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3903" w14:textId="77777777" w:rsidR="003729A2" w:rsidRDefault="003729A2" w:rsidP="002D4D52">
      <w:pPr>
        <w:tabs>
          <w:tab w:val="num" w:pos="720"/>
        </w:tabs>
        <w:spacing w:after="0"/>
        <w:rPr>
          <w:i/>
        </w:rPr>
      </w:pPr>
      <w:r w:rsidRPr="00BD73FC">
        <w:rPr>
          <w:b/>
          <w:i/>
        </w:rPr>
        <w:t xml:space="preserve">Demonstrate a commitment to equality and inclusion </w:t>
      </w:r>
    </w:p>
    <w:p w14:paraId="70F01A34" w14:textId="77777777" w:rsidR="003729A2" w:rsidRPr="00E87784" w:rsidRDefault="003729A2" w:rsidP="002D4D52">
      <w:pPr>
        <w:numPr>
          <w:ilvl w:val="0"/>
          <w:numId w:val="10"/>
        </w:numPr>
        <w:spacing w:after="0" w:line="240" w:lineRule="auto"/>
      </w:pPr>
      <w:r w:rsidRPr="00E87784">
        <w:t xml:space="preserve">Assess presence of </w:t>
      </w:r>
      <w:r>
        <w:t>sexual harassment</w:t>
      </w:r>
    </w:p>
    <w:p w14:paraId="462A2F4E" w14:textId="77777777" w:rsidR="003729A2" w:rsidRPr="00E87784" w:rsidRDefault="003729A2" w:rsidP="002D4D52">
      <w:pPr>
        <w:numPr>
          <w:ilvl w:val="0"/>
          <w:numId w:val="10"/>
        </w:numPr>
        <w:spacing w:after="0" w:line="240" w:lineRule="auto"/>
      </w:pPr>
      <w:r w:rsidRPr="00E87784">
        <w:t>Have diverse leader</w:t>
      </w:r>
      <w:r>
        <w:t>ship</w:t>
      </w:r>
      <w:r w:rsidRPr="00E87784">
        <w:t xml:space="preserve"> and board</w:t>
      </w:r>
    </w:p>
    <w:p w14:paraId="5B65AB43" w14:textId="77777777" w:rsidR="003729A2" w:rsidRPr="00E87784" w:rsidRDefault="003729A2" w:rsidP="002D4D52">
      <w:pPr>
        <w:numPr>
          <w:ilvl w:val="0"/>
          <w:numId w:val="10"/>
        </w:numPr>
        <w:spacing w:after="0" w:line="240" w:lineRule="auto"/>
      </w:pPr>
      <w:r w:rsidRPr="00E87784">
        <w:t>Leader</w:t>
      </w:r>
      <w:r>
        <w:t>ship</w:t>
      </w:r>
      <w:r w:rsidRPr="00E87784">
        <w:t xml:space="preserve"> engagement</w:t>
      </w:r>
    </w:p>
    <w:p w14:paraId="666800B4" w14:textId="77777777" w:rsidR="003729A2" w:rsidRPr="00E87784" w:rsidRDefault="003729A2" w:rsidP="002D4D52">
      <w:pPr>
        <w:numPr>
          <w:ilvl w:val="0"/>
          <w:numId w:val="10"/>
        </w:numPr>
        <w:spacing w:after="0" w:line="240" w:lineRule="auto"/>
      </w:pPr>
      <w:r w:rsidRPr="00E87784">
        <w:t>Set and promote clear values</w:t>
      </w:r>
    </w:p>
    <w:p w14:paraId="3EEFF1A7" w14:textId="77777777" w:rsidR="003729A2" w:rsidRPr="00E87784" w:rsidRDefault="003729A2" w:rsidP="002D4D52">
      <w:pPr>
        <w:numPr>
          <w:ilvl w:val="0"/>
          <w:numId w:val="10"/>
        </w:numPr>
        <w:spacing w:after="0" w:line="240" w:lineRule="auto"/>
      </w:pPr>
      <w:r w:rsidRPr="00E87784">
        <w:t>Conduct reference checks on new hires</w:t>
      </w:r>
    </w:p>
    <w:p w14:paraId="16165B9A" w14:textId="77777777" w:rsidR="003729A2" w:rsidRPr="00E87784" w:rsidRDefault="003729A2" w:rsidP="002D4D52">
      <w:pPr>
        <w:numPr>
          <w:ilvl w:val="0"/>
          <w:numId w:val="10"/>
        </w:numPr>
        <w:spacing w:after="0" w:line="240" w:lineRule="auto"/>
      </w:pPr>
      <w:r w:rsidRPr="00E87784">
        <w:t>Standardize human resource practices</w:t>
      </w:r>
    </w:p>
    <w:p w14:paraId="72C4E4CE" w14:textId="77777777" w:rsidR="003729A2" w:rsidRDefault="003729A2" w:rsidP="002D4D52">
      <w:pPr>
        <w:numPr>
          <w:ilvl w:val="0"/>
          <w:numId w:val="10"/>
        </w:numPr>
        <w:spacing w:after="0" w:line="240" w:lineRule="auto"/>
      </w:pPr>
      <w:r w:rsidRPr="00E87784">
        <w:t xml:space="preserve">Devote appropriate resources to </w:t>
      </w:r>
      <w:r>
        <w:t>sexual harassment</w:t>
      </w:r>
    </w:p>
    <w:p w14:paraId="2E80F1A1" w14:textId="77777777" w:rsidR="002D4D52" w:rsidRDefault="002D4D52" w:rsidP="002D4D52">
      <w:pPr>
        <w:spacing w:after="0"/>
        <w:rPr>
          <w:b/>
          <w:i/>
        </w:rPr>
      </w:pPr>
    </w:p>
    <w:p w14:paraId="10120ED5" w14:textId="11CADCAF" w:rsidR="003729A2" w:rsidRPr="00BD73FC" w:rsidRDefault="003729A2" w:rsidP="002D4D52">
      <w:pPr>
        <w:spacing w:after="0"/>
        <w:rPr>
          <w:i/>
        </w:rPr>
      </w:pPr>
      <w:r w:rsidRPr="00BD73FC">
        <w:rPr>
          <w:b/>
          <w:i/>
        </w:rPr>
        <w:t xml:space="preserve">Follow or exceed federal and state laws </w:t>
      </w:r>
    </w:p>
    <w:p w14:paraId="1FCFB262" w14:textId="77777777" w:rsidR="003729A2" w:rsidRPr="00E87784" w:rsidRDefault="003729A2" w:rsidP="002D4D52">
      <w:pPr>
        <w:numPr>
          <w:ilvl w:val="0"/>
          <w:numId w:val="11"/>
        </w:numPr>
        <w:spacing w:after="0" w:line="240" w:lineRule="auto"/>
      </w:pPr>
      <w:r w:rsidRPr="00E87784">
        <w:t>Know the laws</w:t>
      </w:r>
    </w:p>
    <w:p w14:paraId="7DFB2B7F" w14:textId="77777777" w:rsidR="003729A2" w:rsidRPr="00E87784" w:rsidRDefault="003729A2" w:rsidP="002D4D52">
      <w:pPr>
        <w:numPr>
          <w:ilvl w:val="0"/>
          <w:numId w:val="11"/>
        </w:numPr>
        <w:spacing w:after="0" w:line="240" w:lineRule="auto"/>
      </w:pPr>
      <w:r w:rsidRPr="00E87784">
        <w:t>Ensure policy is consistent with laws</w:t>
      </w:r>
    </w:p>
    <w:p w14:paraId="27C0956F" w14:textId="77777777" w:rsidR="003729A2" w:rsidRDefault="003729A2" w:rsidP="002D4D52">
      <w:pPr>
        <w:numPr>
          <w:ilvl w:val="0"/>
          <w:numId w:val="11"/>
        </w:numPr>
        <w:spacing w:after="0" w:line="240" w:lineRule="auto"/>
      </w:pPr>
      <w:r w:rsidRPr="00E87784">
        <w:t>Train employees according to law</w:t>
      </w:r>
    </w:p>
    <w:p w14:paraId="22318530" w14:textId="77777777" w:rsidR="003729A2" w:rsidRPr="00E87784" w:rsidRDefault="003729A2" w:rsidP="002D4D52">
      <w:pPr>
        <w:spacing w:after="0"/>
        <w:ind w:left="720"/>
      </w:pPr>
    </w:p>
    <w:p w14:paraId="60CF4F50" w14:textId="77777777" w:rsidR="003729A2" w:rsidRPr="00BD73FC" w:rsidRDefault="003729A2" w:rsidP="002D4D52">
      <w:pPr>
        <w:spacing w:after="0"/>
        <w:rPr>
          <w:i/>
        </w:rPr>
      </w:pPr>
      <w:r w:rsidRPr="00BD73FC">
        <w:rPr>
          <w:b/>
          <w:i/>
        </w:rPr>
        <w:t xml:space="preserve">Write a clear anti-sexual harassment policy </w:t>
      </w:r>
    </w:p>
    <w:p w14:paraId="0C2297D7" w14:textId="77777777" w:rsidR="003729A2" w:rsidRPr="00E87784" w:rsidRDefault="003729A2" w:rsidP="002D4D52">
      <w:pPr>
        <w:numPr>
          <w:ilvl w:val="0"/>
          <w:numId w:val="12"/>
        </w:numPr>
        <w:spacing w:after="0" w:line="240" w:lineRule="auto"/>
      </w:pPr>
      <w:r w:rsidRPr="00E87784">
        <w:t xml:space="preserve">Define </w:t>
      </w:r>
      <w:r>
        <w:t>sexual harassment</w:t>
      </w:r>
      <w:r w:rsidRPr="00E87784">
        <w:t xml:space="preserve"> in the policy</w:t>
      </w:r>
    </w:p>
    <w:p w14:paraId="2627DC89" w14:textId="77777777" w:rsidR="003729A2" w:rsidRPr="00E87784" w:rsidRDefault="003729A2" w:rsidP="002D4D52">
      <w:pPr>
        <w:numPr>
          <w:ilvl w:val="0"/>
          <w:numId w:val="12"/>
        </w:numPr>
        <w:spacing w:after="0" w:line="240" w:lineRule="auto"/>
      </w:pPr>
      <w:r w:rsidRPr="00E87784">
        <w:t>Identify the reporting/investigation process in the policy</w:t>
      </w:r>
    </w:p>
    <w:p w14:paraId="62444DE8" w14:textId="77777777" w:rsidR="003729A2" w:rsidRPr="00E87784" w:rsidRDefault="003729A2" w:rsidP="002D4D52">
      <w:pPr>
        <w:numPr>
          <w:ilvl w:val="0"/>
          <w:numId w:val="12"/>
        </w:numPr>
        <w:spacing w:after="0" w:line="240" w:lineRule="auto"/>
      </w:pPr>
      <w:r w:rsidRPr="00E87784">
        <w:t>Identify all stakeholders in policy</w:t>
      </w:r>
    </w:p>
    <w:p w14:paraId="716DAAD3" w14:textId="77777777" w:rsidR="003729A2" w:rsidRPr="00E87784" w:rsidRDefault="003729A2" w:rsidP="002D4D52">
      <w:pPr>
        <w:numPr>
          <w:ilvl w:val="0"/>
          <w:numId w:val="12"/>
        </w:numPr>
        <w:spacing w:after="0" w:line="240" w:lineRule="auto"/>
      </w:pPr>
      <w:r w:rsidRPr="00E87784">
        <w:t>Include consequences in policy</w:t>
      </w:r>
    </w:p>
    <w:p w14:paraId="173F4FEC" w14:textId="77777777" w:rsidR="003729A2" w:rsidRPr="00E87784" w:rsidRDefault="003729A2" w:rsidP="002D4D52">
      <w:pPr>
        <w:numPr>
          <w:ilvl w:val="0"/>
          <w:numId w:val="12"/>
        </w:numPr>
        <w:spacing w:after="0" w:line="240" w:lineRule="auto"/>
      </w:pPr>
      <w:r w:rsidRPr="00E87784">
        <w:t>Involve stakeholders in drafting policy</w:t>
      </w:r>
    </w:p>
    <w:p w14:paraId="72E9E088" w14:textId="77777777" w:rsidR="003729A2" w:rsidRPr="00E87784" w:rsidRDefault="003729A2" w:rsidP="002D4D52">
      <w:pPr>
        <w:numPr>
          <w:ilvl w:val="0"/>
          <w:numId w:val="12"/>
        </w:numPr>
        <w:spacing w:after="0" w:line="240" w:lineRule="auto"/>
      </w:pPr>
      <w:r w:rsidRPr="00E87784">
        <w:t>Prohibit retaliation within policy</w:t>
      </w:r>
    </w:p>
    <w:p w14:paraId="1157AC68" w14:textId="77777777" w:rsidR="003729A2" w:rsidRPr="00E87784" w:rsidRDefault="003729A2" w:rsidP="002D4D52">
      <w:pPr>
        <w:numPr>
          <w:ilvl w:val="0"/>
          <w:numId w:val="12"/>
        </w:numPr>
        <w:spacing w:after="0" w:line="240" w:lineRule="auto"/>
      </w:pPr>
      <w:r w:rsidRPr="00E87784">
        <w:t>Review the policy regularly</w:t>
      </w:r>
    </w:p>
    <w:p w14:paraId="6B7DD3F1" w14:textId="77777777" w:rsidR="003729A2" w:rsidRPr="00E87784" w:rsidRDefault="003729A2" w:rsidP="002D4D52">
      <w:pPr>
        <w:numPr>
          <w:ilvl w:val="0"/>
          <w:numId w:val="12"/>
        </w:numPr>
        <w:spacing w:after="0" w:line="240" w:lineRule="auto"/>
      </w:pPr>
      <w:r w:rsidRPr="00E87784">
        <w:t>Translate the policy</w:t>
      </w:r>
    </w:p>
    <w:p w14:paraId="5538AD4D" w14:textId="77777777" w:rsidR="003729A2" w:rsidRDefault="003729A2" w:rsidP="002D4D52">
      <w:pPr>
        <w:numPr>
          <w:ilvl w:val="0"/>
          <w:numId w:val="12"/>
        </w:numPr>
        <w:spacing w:after="0" w:line="240" w:lineRule="auto"/>
      </w:pPr>
      <w:r w:rsidRPr="00E87784">
        <w:t>Enforce the policy</w:t>
      </w:r>
    </w:p>
    <w:p w14:paraId="7A5D3A69" w14:textId="77777777" w:rsidR="003729A2" w:rsidRPr="00E87784" w:rsidRDefault="003729A2" w:rsidP="002D4D52">
      <w:pPr>
        <w:spacing w:after="0"/>
        <w:ind w:left="720"/>
      </w:pPr>
    </w:p>
    <w:p w14:paraId="6596CD5F" w14:textId="77777777" w:rsidR="003729A2" w:rsidRPr="00BD73FC" w:rsidRDefault="003729A2" w:rsidP="002D4D52">
      <w:pPr>
        <w:spacing w:after="0"/>
        <w:rPr>
          <w:i/>
        </w:rPr>
      </w:pPr>
      <w:r w:rsidRPr="00BD73FC">
        <w:rPr>
          <w:b/>
          <w:i/>
        </w:rPr>
        <w:t xml:space="preserve">Educate stakeholders on sexual harassment </w:t>
      </w:r>
    </w:p>
    <w:p w14:paraId="65519FD5" w14:textId="77777777" w:rsidR="003729A2" w:rsidRPr="00E87784" w:rsidRDefault="003729A2" w:rsidP="002D4D52">
      <w:pPr>
        <w:numPr>
          <w:ilvl w:val="0"/>
          <w:numId w:val="12"/>
        </w:numPr>
        <w:spacing w:after="0" w:line="240" w:lineRule="auto"/>
      </w:pPr>
      <w:r w:rsidRPr="00E87784">
        <w:t xml:space="preserve">Document </w:t>
      </w:r>
      <w:r>
        <w:t>sexual harassment</w:t>
      </w:r>
      <w:r w:rsidRPr="00E87784">
        <w:t xml:space="preserve"> awareness</w:t>
      </w:r>
    </w:p>
    <w:p w14:paraId="076DA4EB" w14:textId="77777777" w:rsidR="003729A2" w:rsidRPr="00E87784" w:rsidRDefault="003729A2" w:rsidP="002D4D52">
      <w:pPr>
        <w:numPr>
          <w:ilvl w:val="0"/>
          <w:numId w:val="12"/>
        </w:numPr>
        <w:spacing w:after="0" w:line="240" w:lineRule="auto"/>
      </w:pPr>
      <w:r w:rsidRPr="00E87784">
        <w:t>Include all stakeholders in training sessions</w:t>
      </w:r>
    </w:p>
    <w:p w14:paraId="145C8C7D" w14:textId="77777777" w:rsidR="003729A2" w:rsidRPr="00E87784" w:rsidRDefault="003729A2" w:rsidP="002D4D52">
      <w:pPr>
        <w:numPr>
          <w:ilvl w:val="0"/>
          <w:numId w:val="12"/>
        </w:numPr>
        <w:spacing w:after="0" w:line="240" w:lineRule="auto"/>
      </w:pPr>
      <w:r w:rsidRPr="00E87784">
        <w:t xml:space="preserve">Include </w:t>
      </w:r>
      <w:r>
        <w:t>sexual harassment</w:t>
      </w:r>
      <w:r w:rsidRPr="00E87784">
        <w:t xml:space="preserve"> in new hire orientation</w:t>
      </w:r>
    </w:p>
    <w:p w14:paraId="3D8644F8" w14:textId="77777777" w:rsidR="003729A2" w:rsidRPr="00E87784" w:rsidRDefault="003729A2" w:rsidP="002D4D52">
      <w:pPr>
        <w:numPr>
          <w:ilvl w:val="0"/>
          <w:numId w:val="12"/>
        </w:numPr>
        <w:spacing w:after="0" w:line="240" w:lineRule="auto"/>
      </w:pPr>
      <w:r w:rsidRPr="00E87784">
        <w:t>Hold training on diversity, inclusion, and bias</w:t>
      </w:r>
    </w:p>
    <w:p w14:paraId="6310A25A" w14:textId="77777777" w:rsidR="003729A2" w:rsidRPr="00E87784" w:rsidRDefault="003729A2" w:rsidP="002D4D52">
      <w:pPr>
        <w:numPr>
          <w:ilvl w:val="0"/>
          <w:numId w:val="12"/>
        </w:numPr>
        <w:spacing w:after="0" w:line="240" w:lineRule="auto"/>
      </w:pPr>
      <w:r w:rsidRPr="00E87784">
        <w:t xml:space="preserve">Hold training sessions on </w:t>
      </w:r>
      <w:r>
        <w:t>sexual harassment</w:t>
      </w:r>
    </w:p>
    <w:p w14:paraId="103142BF" w14:textId="77777777" w:rsidR="003729A2" w:rsidRPr="00E87784" w:rsidRDefault="003729A2" w:rsidP="002D4D52">
      <w:pPr>
        <w:numPr>
          <w:ilvl w:val="0"/>
          <w:numId w:val="12"/>
        </w:numPr>
        <w:spacing w:after="0" w:line="240" w:lineRule="auto"/>
      </w:pPr>
      <w:r w:rsidRPr="00E87784">
        <w:t xml:space="preserve">Hold separate </w:t>
      </w:r>
      <w:r>
        <w:t>sexual harassment</w:t>
      </w:r>
      <w:r w:rsidRPr="00E87784">
        <w:t xml:space="preserve"> training sessions for managers</w:t>
      </w:r>
    </w:p>
    <w:p w14:paraId="4CDA4A04" w14:textId="77777777" w:rsidR="003729A2" w:rsidRPr="00E87784" w:rsidRDefault="003729A2" w:rsidP="002D4D52">
      <w:pPr>
        <w:numPr>
          <w:ilvl w:val="0"/>
          <w:numId w:val="12"/>
        </w:numPr>
        <w:spacing w:after="0" w:line="240" w:lineRule="auto"/>
      </w:pPr>
      <w:r w:rsidRPr="00E87784">
        <w:t>Make training interactive</w:t>
      </w:r>
    </w:p>
    <w:p w14:paraId="6D5650DE" w14:textId="77777777" w:rsidR="003729A2" w:rsidRPr="00E87784" w:rsidRDefault="003729A2" w:rsidP="002D4D52">
      <w:pPr>
        <w:numPr>
          <w:ilvl w:val="0"/>
          <w:numId w:val="12"/>
        </w:numPr>
        <w:spacing w:after="0" w:line="240" w:lineRule="auto"/>
      </w:pPr>
      <w:r w:rsidRPr="00E87784">
        <w:t xml:space="preserve">Regularly </w:t>
      </w:r>
      <w:r>
        <w:t>share</w:t>
      </w:r>
      <w:r w:rsidRPr="00E87784">
        <w:t xml:space="preserve"> information on </w:t>
      </w:r>
      <w:r>
        <w:t>sexual harassment</w:t>
      </w:r>
    </w:p>
    <w:p w14:paraId="2369578D" w14:textId="77777777" w:rsidR="003729A2" w:rsidRDefault="003729A2" w:rsidP="002D4D52">
      <w:pPr>
        <w:numPr>
          <w:ilvl w:val="0"/>
          <w:numId w:val="12"/>
        </w:numPr>
        <w:spacing w:after="0" w:line="240" w:lineRule="auto"/>
      </w:pPr>
      <w:r w:rsidRPr="00BD73FC">
        <w:t>awareness.</w:t>
      </w:r>
    </w:p>
    <w:p w14:paraId="79BCE1F8" w14:textId="77777777" w:rsidR="003729A2" w:rsidRPr="00BD73FC" w:rsidRDefault="003729A2" w:rsidP="002D4D52">
      <w:pPr>
        <w:keepNext/>
        <w:spacing w:after="0"/>
        <w:rPr>
          <w:b/>
          <w:i/>
        </w:rPr>
      </w:pPr>
      <w:r w:rsidRPr="00BD73FC">
        <w:rPr>
          <w:b/>
          <w:i/>
        </w:rPr>
        <w:t xml:space="preserve">Encourage </w:t>
      </w:r>
      <w:r>
        <w:rPr>
          <w:b/>
          <w:i/>
        </w:rPr>
        <w:t xml:space="preserve">employees to </w:t>
      </w:r>
      <w:r w:rsidRPr="00BD73FC">
        <w:rPr>
          <w:b/>
          <w:i/>
        </w:rPr>
        <w:t>report</w:t>
      </w:r>
      <w:r>
        <w:rPr>
          <w:b/>
          <w:i/>
        </w:rPr>
        <w:t xml:space="preserve"> sexual harassment</w:t>
      </w:r>
      <w:r w:rsidRPr="00BD73FC">
        <w:rPr>
          <w:i/>
        </w:rPr>
        <w:t>.</w:t>
      </w:r>
    </w:p>
    <w:p w14:paraId="5E35E50C" w14:textId="77777777" w:rsidR="003729A2" w:rsidRPr="00E87784" w:rsidRDefault="003729A2" w:rsidP="002D4D52">
      <w:pPr>
        <w:numPr>
          <w:ilvl w:val="0"/>
          <w:numId w:val="13"/>
        </w:numPr>
        <w:spacing w:after="0" w:line="240" w:lineRule="auto"/>
      </w:pPr>
      <w:r w:rsidRPr="00E87784">
        <w:t>Make reporting simple</w:t>
      </w:r>
    </w:p>
    <w:p w14:paraId="54A0E43C" w14:textId="77777777" w:rsidR="003729A2" w:rsidRPr="00E87784" w:rsidRDefault="003729A2" w:rsidP="002D4D52">
      <w:pPr>
        <w:numPr>
          <w:ilvl w:val="0"/>
          <w:numId w:val="13"/>
        </w:numPr>
        <w:spacing w:after="0" w:line="240" w:lineRule="auto"/>
      </w:pPr>
      <w:r w:rsidRPr="00E87784">
        <w:t>Make reporting safe</w:t>
      </w:r>
    </w:p>
    <w:p w14:paraId="3B60BAB2" w14:textId="77777777" w:rsidR="003729A2" w:rsidRPr="00E87784" w:rsidRDefault="003729A2" w:rsidP="002D4D52">
      <w:pPr>
        <w:numPr>
          <w:ilvl w:val="0"/>
          <w:numId w:val="13"/>
        </w:numPr>
        <w:spacing w:after="0" w:line="240" w:lineRule="auto"/>
      </w:pPr>
      <w:r w:rsidRPr="00E87784">
        <w:t>Make reporting anonymous</w:t>
      </w:r>
    </w:p>
    <w:p w14:paraId="08E723E5" w14:textId="77777777" w:rsidR="003729A2" w:rsidRPr="00E87784" w:rsidRDefault="003729A2" w:rsidP="002D4D52">
      <w:pPr>
        <w:numPr>
          <w:ilvl w:val="0"/>
          <w:numId w:val="13"/>
        </w:numPr>
        <w:spacing w:after="0" w:line="240" w:lineRule="auto"/>
      </w:pPr>
      <w:r w:rsidRPr="00E87784">
        <w:t>Don't allow retaliation</w:t>
      </w:r>
    </w:p>
    <w:p w14:paraId="2658CAE1" w14:textId="77777777" w:rsidR="003729A2" w:rsidRDefault="003729A2" w:rsidP="002D4D52">
      <w:pPr>
        <w:numPr>
          <w:ilvl w:val="0"/>
          <w:numId w:val="13"/>
        </w:numPr>
        <w:spacing w:after="0" w:line="240" w:lineRule="auto"/>
      </w:pPr>
      <w:r w:rsidRPr="00E87784">
        <w:t>Respect all complainants</w:t>
      </w:r>
    </w:p>
    <w:p w14:paraId="376BE68A" w14:textId="77777777" w:rsidR="003729A2" w:rsidRPr="00E87784" w:rsidRDefault="003729A2" w:rsidP="002D4D52">
      <w:pPr>
        <w:spacing w:after="0"/>
        <w:ind w:left="720"/>
      </w:pPr>
    </w:p>
    <w:p w14:paraId="41781CF1" w14:textId="77777777" w:rsidR="003729A2" w:rsidRPr="00BD73FC" w:rsidRDefault="003729A2" w:rsidP="002D4D52">
      <w:pPr>
        <w:spacing w:after="0"/>
        <w:rPr>
          <w:b/>
          <w:i/>
        </w:rPr>
      </w:pPr>
      <w:r w:rsidRPr="00BD73FC">
        <w:rPr>
          <w:b/>
          <w:i/>
        </w:rPr>
        <w:t>Properly investigate all complaints</w:t>
      </w:r>
      <w:r w:rsidRPr="00BD73FC">
        <w:rPr>
          <w:i/>
        </w:rPr>
        <w:t xml:space="preserve"> </w:t>
      </w:r>
    </w:p>
    <w:p w14:paraId="37FB171A" w14:textId="77777777" w:rsidR="003729A2" w:rsidRPr="00E87784" w:rsidRDefault="003729A2" w:rsidP="002D4D52">
      <w:pPr>
        <w:numPr>
          <w:ilvl w:val="0"/>
          <w:numId w:val="14"/>
        </w:numPr>
        <w:spacing w:after="0" w:line="240" w:lineRule="auto"/>
      </w:pPr>
      <w:r w:rsidRPr="00E87784">
        <w:t>Don't wait for a formal complaint</w:t>
      </w:r>
    </w:p>
    <w:p w14:paraId="36B21A36" w14:textId="77777777" w:rsidR="003729A2" w:rsidRPr="00E87784" w:rsidRDefault="003729A2" w:rsidP="002D4D52">
      <w:pPr>
        <w:numPr>
          <w:ilvl w:val="0"/>
          <w:numId w:val="14"/>
        </w:numPr>
        <w:spacing w:after="0" w:line="240" w:lineRule="auto"/>
      </w:pPr>
      <w:r w:rsidRPr="00E87784">
        <w:t>Document all complaints and investigations</w:t>
      </w:r>
    </w:p>
    <w:p w14:paraId="69A45452" w14:textId="77777777" w:rsidR="003729A2" w:rsidRPr="00E87784" w:rsidRDefault="003729A2" w:rsidP="002D4D52">
      <w:pPr>
        <w:numPr>
          <w:ilvl w:val="0"/>
          <w:numId w:val="14"/>
        </w:numPr>
        <w:spacing w:after="0" w:line="240" w:lineRule="auto"/>
      </w:pPr>
      <w:r w:rsidRPr="00E87784">
        <w:t>Follow an investigative plan</w:t>
      </w:r>
    </w:p>
    <w:p w14:paraId="6043AB4C" w14:textId="77777777" w:rsidR="003729A2" w:rsidRPr="00E87784" w:rsidRDefault="003729A2" w:rsidP="002D4D52">
      <w:pPr>
        <w:numPr>
          <w:ilvl w:val="0"/>
          <w:numId w:val="14"/>
        </w:numPr>
        <w:spacing w:after="0" w:line="240" w:lineRule="auto"/>
      </w:pPr>
      <w:r w:rsidRPr="00E87784">
        <w:t>Investigate every complaint consistently</w:t>
      </w:r>
    </w:p>
    <w:p w14:paraId="1F0F76D3" w14:textId="77777777" w:rsidR="003729A2" w:rsidRPr="00E87784" w:rsidRDefault="003729A2" w:rsidP="002D4D52">
      <w:pPr>
        <w:numPr>
          <w:ilvl w:val="0"/>
          <w:numId w:val="14"/>
        </w:numPr>
        <w:spacing w:after="0" w:line="240" w:lineRule="auto"/>
      </w:pPr>
      <w:r w:rsidRPr="00E87784">
        <w:t>Notify board and insurance of allegations</w:t>
      </w:r>
    </w:p>
    <w:p w14:paraId="2F4E4BEE" w14:textId="77777777" w:rsidR="003729A2" w:rsidRPr="00E87784" w:rsidRDefault="003729A2" w:rsidP="002D4D52">
      <w:pPr>
        <w:numPr>
          <w:ilvl w:val="0"/>
          <w:numId w:val="14"/>
        </w:numPr>
        <w:spacing w:after="0" w:line="240" w:lineRule="auto"/>
      </w:pPr>
      <w:r w:rsidRPr="00E87784">
        <w:t>Respond immediately to complaints</w:t>
      </w:r>
    </w:p>
    <w:p w14:paraId="69C3A3AE" w14:textId="77777777" w:rsidR="003729A2" w:rsidRPr="00E87784" w:rsidRDefault="003729A2" w:rsidP="002D4D52">
      <w:pPr>
        <w:numPr>
          <w:ilvl w:val="0"/>
          <w:numId w:val="14"/>
        </w:numPr>
        <w:spacing w:after="0" w:line="240" w:lineRule="auto"/>
      </w:pPr>
      <w:r w:rsidRPr="00E87784">
        <w:t>Gather information from all parties</w:t>
      </w:r>
    </w:p>
    <w:p w14:paraId="116B2939" w14:textId="77777777" w:rsidR="003729A2" w:rsidRPr="00E87784" w:rsidRDefault="003729A2" w:rsidP="002D4D52">
      <w:pPr>
        <w:numPr>
          <w:ilvl w:val="0"/>
          <w:numId w:val="14"/>
        </w:numPr>
        <w:spacing w:after="0" w:line="240" w:lineRule="auto"/>
      </w:pPr>
      <w:r w:rsidRPr="00E87784">
        <w:t xml:space="preserve">Draw on </w:t>
      </w:r>
      <w:r>
        <w:t>sexual harassment</w:t>
      </w:r>
      <w:r w:rsidRPr="00E87784">
        <w:t xml:space="preserve"> experts and resources</w:t>
      </w:r>
    </w:p>
    <w:p w14:paraId="57192F78" w14:textId="77777777" w:rsidR="003729A2" w:rsidRPr="00E87784" w:rsidRDefault="003729A2" w:rsidP="002D4D52">
      <w:pPr>
        <w:numPr>
          <w:ilvl w:val="0"/>
          <w:numId w:val="14"/>
        </w:numPr>
        <w:spacing w:after="0" w:line="240" w:lineRule="auto"/>
      </w:pPr>
      <w:r w:rsidRPr="00E87784">
        <w:t>Maintain confidentiality when possible</w:t>
      </w:r>
    </w:p>
    <w:p w14:paraId="7C3EFE89" w14:textId="77777777" w:rsidR="003729A2" w:rsidRPr="00E87784" w:rsidRDefault="003729A2" w:rsidP="002D4D52">
      <w:pPr>
        <w:numPr>
          <w:ilvl w:val="0"/>
          <w:numId w:val="14"/>
        </w:numPr>
        <w:spacing w:after="0" w:line="240" w:lineRule="auto"/>
      </w:pPr>
      <w:r w:rsidRPr="00E87784">
        <w:t>Update complainant and accused</w:t>
      </w:r>
    </w:p>
    <w:p w14:paraId="17B7B5D9" w14:textId="77777777" w:rsidR="003729A2" w:rsidRDefault="003729A2" w:rsidP="002D4D52">
      <w:pPr>
        <w:numPr>
          <w:ilvl w:val="0"/>
          <w:numId w:val="14"/>
        </w:numPr>
        <w:spacing w:after="0" w:line="240" w:lineRule="auto"/>
      </w:pPr>
      <w:proofErr w:type="gramStart"/>
      <w:r w:rsidRPr="00E87784">
        <w:t>Make a determination</w:t>
      </w:r>
      <w:proofErr w:type="gramEnd"/>
    </w:p>
    <w:p w14:paraId="7DC804D8" w14:textId="77777777" w:rsidR="003729A2" w:rsidRPr="00E87784" w:rsidRDefault="003729A2" w:rsidP="002D4D52">
      <w:pPr>
        <w:spacing w:after="0"/>
        <w:ind w:left="720"/>
      </w:pPr>
    </w:p>
    <w:p w14:paraId="7D6EC974" w14:textId="77777777" w:rsidR="003729A2" w:rsidRPr="00E87784" w:rsidRDefault="003729A2" w:rsidP="002D4D52">
      <w:pPr>
        <w:spacing w:after="0"/>
        <w:rPr>
          <w:b/>
          <w:i/>
        </w:rPr>
      </w:pPr>
      <w:r w:rsidRPr="00E87784">
        <w:rPr>
          <w:b/>
          <w:i/>
        </w:rPr>
        <w:t xml:space="preserve">Take appropriate action on sexual harassment complaints </w:t>
      </w:r>
    </w:p>
    <w:p w14:paraId="1E335211" w14:textId="77777777" w:rsidR="003729A2" w:rsidRPr="00E87784" w:rsidRDefault="003729A2" w:rsidP="002D4D52">
      <w:pPr>
        <w:numPr>
          <w:ilvl w:val="0"/>
          <w:numId w:val="14"/>
        </w:numPr>
        <w:spacing w:after="0" w:line="240" w:lineRule="auto"/>
      </w:pPr>
      <w:r w:rsidRPr="00E87784">
        <w:t>Prepare for external exposure</w:t>
      </w:r>
    </w:p>
    <w:p w14:paraId="31E01172" w14:textId="77777777" w:rsidR="003729A2" w:rsidRPr="00E87784" w:rsidRDefault="003729A2" w:rsidP="002D4D52">
      <w:pPr>
        <w:numPr>
          <w:ilvl w:val="0"/>
          <w:numId w:val="14"/>
        </w:numPr>
        <w:spacing w:after="0" w:line="240" w:lineRule="auto"/>
      </w:pPr>
      <w:r w:rsidRPr="00E87784">
        <w:t>Take remedial action</w:t>
      </w:r>
    </w:p>
    <w:p w14:paraId="7C0A0FE3" w14:textId="77777777" w:rsidR="003729A2" w:rsidRPr="00E87784" w:rsidRDefault="003729A2" w:rsidP="002D4D52">
      <w:pPr>
        <w:numPr>
          <w:ilvl w:val="0"/>
          <w:numId w:val="14"/>
        </w:numPr>
        <w:spacing w:after="0" w:line="240" w:lineRule="auto"/>
      </w:pPr>
      <w:r w:rsidRPr="00E87784">
        <w:t>Communicate the determination</w:t>
      </w:r>
    </w:p>
    <w:p w14:paraId="291070A0" w14:textId="77777777" w:rsidR="003729A2" w:rsidRPr="00E87784" w:rsidRDefault="003729A2" w:rsidP="002D4D52">
      <w:pPr>
        <w:numPr>
          <w:ilvl w:val="0"/>
          <w:numId w:val="14"/>
        </w:numPr>
        <w:spacing w:after="0" w:line="240" w:lineRule="auto"/>
      </w:pPr>
      <w:r w:rsidRPr="00E87784">
        <w:t>Don't provide positive references for harassers</w:t>
      </w:r>
    </w:p>
    <w:p w14:paraId="76BD7905" w14:textId="77777777" w:rsidR="003729A2" w:rsidRPr="00E87784" w:rsidRDefault="003729A2" w:rsidP="002D4D52">
      <w:pPr>
        <w:numPr>
          <w:ilvl w:val="0"/>
          <w:numId w:val="14"/>
        </w:numPr>
        <w:spacing w:after="0" w:line="240" w:lineRule="auto"/>
      </w:pPr>
      <w:r w:rsidRPr="00E87784">
        <w:t>Conduct an audit of practices</w:t>
      </w:r>
    </w:p>
    <w:p w14:paraId="7B27B7DA" w14:textId="0BC9C637" w:rsidR="00145DBC" w:rsidRPr="00EC72AE" w:rsidRDefault="00145DBC" w:rsidP="003729A2">
      <w:pPr>
        <w:spacing w:after="0" w:line="240" w:lineRule="auto"/>
      </w:pPr>
    </w:p>
    <w:sectPr w:rsidR="00145DBC" w:rsidRPr="00EC72AE" w:rsidSect="00F67898">
      <w:headerReference w:type="even" r:id="rId7"/>
      <w:headerReference w:type="default" r:id="rId8"/>
      <w:footerReference w:type="even" r:id="rId9"/>
      <w:footerReference w:type="default" r:id="rId10"/>
      <w:headerReference w:type="first" r:id="rId11"/>
      <w:footerReference w:type="first" r:id="rId12"/>
      <w:pgSz w:w="12240" w:h="15840" w:code="1"/>
      <w:pgMar w:top="1464" w:right="1530" w:bottom="720" w:left="1440" w:header="720" w:footer="57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A5A60" w14:textId="77777777" w:rsidR="004971C1" w:rsidRDefault="004971C1" w:rsidP="00F0736E">
      <w:pPr>
        <w:spacing w:after="0" w:line="240" w:lineRule="auto"/>
      </w:pPr>
      <w:r>
        <w:separator/>
      </w:r>
    </w:p>
  </w:endnote>
  <w:endnote w:type="continuationSeparator" w:id="0">
    <w:p w14:paraId="59E017B3" w14:textId="77777777" w:rsidR="004971C1" w:rsidRDefault="004971C1"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600A" w14:textId="77777777" w:rsidR="00DB60FD" w:rsidRDefault="00DB6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1209" w14:textId="22506FDE" w:rsidR="00EB0C33" w:rsidRDefault="00EB0C33" w:rsidP="00EB0C33">
    <w:pPr>
      <w:pStyle w:val="Footer"/>
      <w:tabs>
        <w:tab w:val="clear" w:pos="9360"/>
        <w:tab w:val="right" w:pos="1009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3DB9" w14:textId="37512A6E" w:rsidR="00F67898" w:rsidRPr="00F67898" w:rsidRDefault="00F67898" w:rsidP="00F67898">
    <w:pPr>
      <w:rPr>
        <w:i/>
        <w:sz w:val="20"/>
        <w:szCs w:val="20"/>
      </w:rPr>
    </w:pPr>
    <w:r w:rsidRPr="00F67898">
      <w:rPr>
        <w:i/>
        <w:sz w:val="20"/>
        <w:szCs w:val="20"/>
      </w:rPr>
      <w:t>The findings, conclusions, and recommendations expressed in this report are the product of research conducted by the author(s) and do not represent the views of either the John Glenn College of Public Affairs or The Ohio State University.</w:t>
    </w:r>
  </w:p>
  <w:p w14:paraId="57155A6E" w14:textId="4C7291BF" w:rsidR="00EB0C33" w:rsidRDefault="00EB0C33" w:rsidP="00EB0C33">
    <w:pPr>
      <w:pStyle w:val="Footer"/>
      <w:tabs>
        <w:tab w:val="clear" w:pos="9360"/>
        <w:tab w:val="right" w:pos="1009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18D6" w14:textId="77777777" w:rsidR="004971C1" w:rsidRDefault="004971C1" w:rsidP="00F0736E">
      <w:pPr>
        <w:spacing w:after="0" w:line="240" w:lineRule="auto"/>
      </w:pPr>
      <w:r>
        <w:separator/>
      </w:r>
    </w:p>
  </w:footnote>
  <w:footnote w:type="continuationSeparator" w:id="0">
    <w:p w14:paraId="259459B3" w14:textId="77777777" w:rsidR="004971C1" w:rsidRDefault="004971C1" w:rsidP="00F0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1B9A" w14:textId="77777777" w:rsidR="00DB60FD" w:rsidRDefault="00DB6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2F96" w14:textId="77777777" w:rsidR="009A7561" w:rsidRPr="009A7561" w:rsidRDefault="00A70915" w:rsidP="00A80479">
    <w:pPr>
      <w:pStyle w:val="Header"/>
      <w:tabs>
        <w:tab w:val="clear" w:pos="4680"/>
        <w:tab w:val="clear" w:pos="9360"/>
      </w:tabs>
      <w:ind w:hanging="720"/>
      <w:rPr>
        <w:rFonts w:ascii="Arial" w:hAnsi="Arial" w:cs="Arial"/>
        <w:sz w:val="18"/>
        <w:szCs w:val="18"/>
      </w:rPr>
    </w:pPr>
    <w:r w:rsidRPr="00715940">
      <w:rPr>
        <w:rFonts w:ascii="Arial" w:hAnsi="Arial" w:cs="Arial"/>
        <w:noProof/>
        <w:sz w:val="18"/>
        <w:szCs w:val="18"/>
      </w:rPr>
      <w:drawing>
        <wp:inline distT="0" distB="0" distL="0" distR="0" wp14:anchorId="36CE46E8" wp14:editId="228312CA">
          <wp:extent cx="3191256" cy="457164"/>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12D5" w14:textId="45E290D9" w:rsidR="00D948B3" w:rsidRDefault="001100B3" w:rsidP="00D948B3">
    <w:pPr>
      <w:pStyle w:val="Header"/>
      <w:tabs>
        <w:tab w:val="clear" w:pos="4680"/>
        <w:tab w:val="clear" w:pos="9360"/>
      </w:tabs>
      <w:ind w:hanging="720"/>
      <w:jc w:val="center"/>
      <w:rPr>
        <w:b/>
      </w:rPr>
    </w:pPr>
    <w:r>
      <w:rPr>
        <w:rFonts w:ascii="Arial" w:hAnsi="Arial" w:cs="Arial"/>
        <w:noProof/>
        <w:color w:val="666666"/>
        <w:sz w:val="18"/>
        <w:szCs w:val="18"/>
      </w:rPr>
      <mc:AlternateContent>
        <mc:Choice Requires="wps">
          <w:drawing>
            <wp:anchor distT="0" distB="0" distL="114300" distR="114300" simplePos="0" relativeHeight="251659264" behindDoc="0" locked="0" layoutInCell="1" allowOverlap="1" wp14:anchorId="7B499240" wp14:editId="0F5DA3BF">
              <wp:simplePos x="0" y="0"/>
              <wp:positionH relativeFrom="rightMargin">
                <wp:posOffset>-2924175</wp:posOffset>
              </wp:positionH>
              <wp:positionV relativeFrom="paragraph">
                <wp:posOffset>0</wp:posOffset>
              </wp:positionV>
              <wp:extent cx="3286125" cy="36131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328612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57612" w14:textId="77777777" w:rsidR="002A5733" w:rsidRPr="00047CE5" w:rsidRDefault="00A973F3" w:rsidP="000048AD">
                          <w:pPr>
                            <w:spacing w:after="0" w:line="240" w:lineRule="auto"/>
                            <w:ind w:right="-27"/>
                            <w:jc w:val="right"/>
                            <w:rPr>
                              <w:rFonts w:ascii="Arial" w:hAnsi="Arial" w:cs="Arial"/>
                              <w:b/>
                              <w:color w:val="BB0000"/>
                              <w:sz w:val="18"/>
                              <w:szCs w:val="18"/>
                            </w:rPr>
                          </w:pPr>
                          <w:r>
                            <w:rPr>
                              <w:rFonts w:ascii="Arial" w:hAnsi="Arial" w:cs="Arial"/>
                              <w:b/>
                              <w:color w:val="BB0000"/>
                              <w:sz w:val="18"/>
                              <w:szCs w:val="18"/>
                            </w:rPr>
                            <w:t>John Glenn College of Public Affairs</w:t>
                          </w:r>
                        </w:p>
                        <w:p w14:paraId="479BA38F" w14:textId="77777777" w:rsidR="00A430FC" w:rsidRPr="00047CE5" w:rsidRDefault="00A430FC" w:rsidP="000048AD">
                          <w:pPr>
                            <w:spacing w:after="0" w:line="240" w:lineRule="auto"/>
                            <w:ind w:right="-27"/>
                            <w:jc w:val="right"/>
                            <w:rPr>
                              <w:rFonts w:ascii="Arial" w:hAnsi="Arial" w:cs="Arial"/>
                              <w:color w:val="666666"/>
                              <w:sz w:val="18"/>
                              <w:szCs w:val="18"/>
                            </w:rPr>
                          </w:pPr>
                          <w:r>
                            <w:rPr>
                              <w:rFonts w:ascii="Arial" w:hAnsi="Arial" w:cs="Arial"/>
                              <w:color w:val="666666"/>
                              <w:sz w:val="18"/>
                              <w:szCs w:val="18"/>
                            </w:rPr>
                            <w:t>glenn.osu.edu</w:t>
                          </w:r>
                        </w:p>
                        <w:p w14:paraId="38DE87C8" w14:textId="77777777" w:rsidR="002A5733" w:rsidRPr="00047CE5" w:rsidRDefault="002A5733" w:rsidP="000048AD">
                          <w:pPr>
                            <w:spacing w:after="0" w:line="180" w:lineRule="exact"/>
                            <w:ind w:right="-27"/>
                            <w:jc w:val="right"/>
                            <w:rPr>
                              <w:rFonts w:ascii="Arial" w:hAnsi="Arial" w:cs="Arial"/>
                              <w:color w:val="666666"/>
                              <w:sz w:val="18"/>
                              <w:szCs w:val="18"/>
                            </w:rPr>
                          </w:pPr>
                        </w:p>
                        <w:p w14:paraId="4C0BCD89" w14:textId="77777777" w:rsidR="002A5733" w:rsidRPr="00047CE5" w:rsidRDefault="002A5733" w:rsidP="00A430FC">
                          <w:pPr>
                            <w:spacing w:after="0" w:line="240" w:lineRule="auto"/>
                            <w:ind w:right="-27"/>
                            <w:rPr>
                              <w:rFonts w:ascii="Arial" w:hAnsi="Arial" w:cs="Arial"/>
                              <w:color w:val="666666"/>
                              <w:sz w:val="18"/>
                              <w:szCs w:val="18"/>
                            </w:rPr>
                          </w:pPr>
                        </w:p>
                        <w:p w14:paraId="7BD8DE5A" w14:textId="77777777" w:rsidR="002A5733" w:rsidRPr="00047CE5" w:rsidRDefault="002A5733" w:rsidP="00A430FC">
                          <w:pPr>
                            <w:tabs>
                              <w:tab w:val="left" w:pos="9919"/>
                            </w:tabs>
                            <w:spacing w:after="0" w:line="180" w:lineRule="exact"/>
                            <w:ind w:right="-27"/>
                            <w:jc w:val="center"/>
                            <w:rPr>
                              <w:rFonts w:ascii="Arial" w:hAnsi="Arial" w:cs="Arial"/>
                              <w:color w:val="666666"/>
                              <w:sz w:val="18"/>
                              <w:szCs w:val="18"/>
                            </w:rPr>
                          </w:pPr>
                        </w:p>
                        <w:p w14:paraId="49D71DE1" w14:textId="77777777" w:rsidR="002A5733" w:rsidRPr="002A5733" w:rsidRDefault="002A5733" w:rsidP="000048AD">
                          <w:pPr>
                            <w:spacing w:after="0" w:line="180" w:lineRule="exact"/>
                            <w:ind w:right="-27"/>
                            <w:jc w:val="right"/>
                            <w:rPr>
                              <w:rFonts w:ascii="Arial" w:hAnsi="Arial" w:cs="Arial"/>
                              <w:color w:val="666666"/>
                              <w:sz w:val="18"/>
                              <w:szCs w:val="18"/>
                            </w:rPr>
                          </w:pPr>
                        </w:p>
                        <w:p w14:paraId="5CA20BE4" w14:textId="77777777" w:rsidR="002A5733" w:rsidRDefault="002A5733" w:rsidP="000048AD">
                          <w:pPr>
                            <w:ind w:right="-27"/>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99240" id="_x0000_t202" coordsize="21600,21600" o:spt="202" path="m,l,21600r21600,l21600,xe">
              <v:stroke joinstyle="miter"/>
              <v:path gradientshapeok="t" o:connecttype="rect"/>
            </v:shapetype>
            <v:shape id="Text Box 1" o:spid="_x0000_s1026" type="#_x0000_t202" style="position:absolute;left:0;text-align:left;margin-left:-230.25pt;margin-top:0;width:258.75pt;height:28.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" filled="f" stroked="f" strokeweight=".5pt">
              <v:textbox>
                <w:txbxContent>
                  <w:p w14:paraId="16257612" w14:textId="77777777" w:rsidR="002A5733" w:rsidRPr="00047CE5" w:rsidRDefault="00A973F3" w:rsidP="000048AD">
                    <w:pPr>
                      <w:spacing w:after="0" w:line="240" w:lineRule="auto"/>
                      <w:ind w:right="-27"/>
                      <w:jc w:val="right"/>
                      <w:rPr>
                        <w:rFonts w:ascii="Arial" w:hAnsi="Arial" w:cs="Arial"/>
                        <w:b/>
                        <w:color w:val="BB0000"/>
                        <w:sz w:val="18"/>
                        <w:szCs w:val="18"/>
                      </w:rPr>
                    </w:pPr>
                    <w:r>
                      <w:rPr>
                        <w:rFonts w:ascii="Arial" w:hAnsi="Arial" w:cs="Arial"/>
                        <w:b/>
                        <w:color w:val="BB0000"/>
                        <w:sz w:val="18"/>
                        <w:szCs w:val="18"/>
                      </w:rPr>
                      <w:t>John Glenn College of Public Affairs</w:t>
                    </w:r>
                  </w:p>
                  <w:p w14:paraId="479BA38F" w14:textId="77777777" w:rsidR="00A430FC" w:rsidRPr="00047CE5" w:rsidRDefault="00A430FC" w:rsidP="000048AD">
                    <w:pPr>
                      <w:spacing w:after="0" w:line="240" w:lineRule="auto"/>
                      <w:ind w:right="-27"/>
                      <w:jc w:val="right"/>
                      <w:rPr>
                        <w:rFonts w:ascii="Arial" w:hAnsi="Arial" w:cs="Arial"/>
                        <w:color w:val="666666"/>
                        <w:sz w:val="18"/>
                        <w:szCs w:val="18"/>
                      </w:rPr>
                    </w:pPr>
                    <w:r>
                      <w:rPr>
                        <w:rFonts w:ascii="Arial" w:hAnsi="Arial" w:cs="Arial"/>
                        <w:color w:val="666666"/>
                        <w:sz w:val="18"/>
                        <w:szCs w:val="18"/>
                      </w:rPr>
                      <w:t>glenn.osu.edu</w:t>
                    </w:r>
                  </w:p>
                  <w:p w14:paraId="38DE87C8" w14:textId="77777777" w:rsidR="002A5733" w:rsidRPr="00047CE5" w:rsidRDefault="002A5733" w:rsidP="000048AD">
                    <w:pPr>
                      <w:spacing w:after="0" w:line="180" w:lineRule="exact"/>
                      <w:ind w:right="-27"/>
                      <w:jc w:val="right"/>
                      <w:rPr>
                        <w:rFonts w:ascii="Arial" w:hAnsi="Arial" w:cs="Arial"/>
                        <w:color w:val="666666"/>
                        <w:sz w:val="18"/>
                        <w:szCs w:val="18"/>
                      </w:rPr>
                    </w:pPr>
                  </w:p>
                  <w:p w14:paraId="4C0BCD89" w14:textId="77777777" w:rsidR="002A5733" w:rsidRPr="00047CE5" w:rsidRDefault="002A5733" w:rsidP="00A430FC">
                    <w:pPr>
                      <w:spacing w:after="0" w:line="240" w:lineRule="auto"/>
                      <w:ind w:right="-27"/>
                      <w:rPr>
                        <w:rFonts w:ascii="Arial" w:hAnsi="Arial" w:cs="Arial"/>
                        <w:color w:val="666666"/>
                        <w:sz w:val="18"/>
                        <w:szCs w:val="18"/>
                      </w:rPr>
                    </w:pPr>
                  </w:p>
                  <w:p w14:paraId="7BD8DE5A" w14:textId="77777777" w:rsidR="002A5733" w:rsidRPr="00047CE5" w:rsidRDefault="002A5733" w:rsidP="00A430FC">
                    <w:pPr>
                      <w:tabs>
                        <w:tab w:val="left" w:pos="9919"/>
                      </w:tabs>
                      <w:spacing w:after="0" w:line="180" w:lineRule="exact"/>
                      <w:ind w:right="-27"/>
                      <w:jc w:val="center"/>
                      <w:rPr>
                        <w:rFonts w:ascii="Arial" w:hAnsi="Arial" w:cs="Arial"/>
                        <w:color w:val="666666"/>
                        <w:sz w:val="18"/>
                        <w:szCs w:val="18"/>
                      </w:rPr>
                    </w:pPr>
                  </w:p>
                  <w:p w14:paraId="49D71DE1" w14:textId="77777777" w:rsidR="002A5733" w:rsidRPr="002A5733" w:rsidRDefault="002A5733" w:rsidP="000048AD">
                    <w:pPr>
                      <w:spacing w:after="0" w:line="180" w:lineRule="exact"/>
                      <w:ind w:right="-27"/>
                      <w:jc w:val="right"/>
                      <w:rPr>
                        <w:rFonts w:ascii="Arial" w:hAnsi="Arial" w:cs="Arial"/>
                        <w:color w:val="666666"/>
                        <w:sz w:val="18"/>
                        <w:szCs w:val="18"/>
                      </w:rPr>
                    </w:pPr>
                  </w:p>
                  <w:p w14:paraId="5CA20BE4" w14:textId="77777777" w:rsidR="002A5733" w:rsidRDefault="002A5733" w:rsidP="000048AD">
                    <w:pPr>
                      <w:ind w:right="-27"/>
                      <w:jc w:val="right"/>
                    </w:pPr>
                  </w:p>
                </w:txbxContent>
              </v:textbox>
              <w10:wrap type="square" anchorx="margin"/>
            </v:shape>
          </w:pict>
        </mc:Fallback>
      </mc:AlternateContent>
    </w:r>
    <w:r w:rsidRPr="00715940">
      <w:rPr>
        <w:rFonts w:ascii="Arial" w:hAnsi="Arial" w:cs="Arial"/>
        <w:noProof/>
        <w:sz w:val="18"/>
        <w:szCs w:val="18"/>
      </w:rPr>
      <w:drawing>
        <wp:inline distT="0" distB="0" distL="0" distR="0" wp14:anchorId="55343460" wp14:editId="4ECA3505">
          <wp:extent cx="3191256" cy="457164"/>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r w:rsidR="00DB60FD">
      <w:rPr>
        <w:b/>
      </w:rPr>
      <w:t xml:space="preserve"> </w:t>
    </w:r>
    <w:bookmarkStart w:id="0" w:name="_GoBack"/>
    <w:r w:rsidR="00D948B3" w:rsidRPr="00D948B3">
      <w:rPr>
        <w:b/>
      </w:rPr>
      <w:t>Anti-Sexual Harassment Practices</w:t>
    </w:r>
  </w:p>
  <w:p w14:paraId="1FDBB185" w14:textId="77777777" w:rsidR="00D948B3" w:rsidRDefault="00D948B3" w:rsidP="00D948B3">
    <w:pPr>
      <w:pStyle w:val="Header"/>
      <w:tabs>
        <w:tab w:val="clear" w:pos="4680"/>
        <w:tab w:val="clear" w:pos="9360"/>
      </w:tabs>
      <w:ind w:hanging="720"/>
      <w:jc w:val="center"/>
      <w:rPr>
        <w:b/>
      </w:rPr>
    </w:pPr>
  </w:p>
  <w:p w14:paraId="160D65C5" w14:textId="77777777" w:rsidR="00D948B3" w:rsidRDefault="002D4D52" w:rsidP="00D948B3">
    <w:pPr>
      <w:pStyle w:val="Header"/>
      <w:tabs>
        <w:tab w:val="clear" w:pos="4680"/>
        <w:tab w:val="clear" w:pos="9360"/>
      </w:tabs>
      <w:ind w:hanging="720"/>
      <w:jc w:val="center"/>
      <w:rPr>
        <w:b/>
      </w:rPr>
    </w:pPr>
    <w:r w:rsidRPr="00A32EA9">
      <w:rPr>
        <w:b/>
      </w:rPr>
      <w:t xml:space="preserve">Prepared by Drs. Erynn Beaton and Megan LePere-Schloop </w:t>
    </w:r>
  </w:p>
  <w:bookmarkEnd w:id="0"/>
  <w:p w14:paraId="46436F21" w14:textId="4A36093E" w:rsidR="002A5733" w:rsidRPr="000048AD" w:rsidRDefault="007664F4" w:rsidP="00D948B3">
    <w:pPr>
      <w:pStyle w:val="Header"/>
      <w:tabs>
        <w:tab w:val="clear" w:pos="4680"/>
        <w:tab w:val="clear" w:pos="9360"/>
      </w:tabs>
      <w:ind w:hanging="720"/>
      <w:jc w:val="center"/>
      <w:rPr>
        <w:rFonts w:ascii="Arial" w:hAnsi="Arial" w:cs="Arial"/>
        <w:b/>
        <w:color w:val="BB0000"/>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3E60DB1B" wp14:editId="24C26FEE">
              <wp:simplePos x="0" y="0"/>
              <wp:positionH relativeFrom="column">
                <wp:posOffset>-3565779</wp:posOffset>
              </wp:positionH>
              <wp:positionV relativeFrom="paragraph">
                <wp:posOffset>-1270</wp:posOffset>
              </wp:positionV>
              <wp:extent cx="249364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2493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31228" id="Straight Connector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0.75pt,-.1pt" to="-8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" strokecolor="#b60000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B42"/>
    <w:multiLevelType w:val="hybridMultilevel"/>
    <w:tmpl w:val="362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58FC"/>
    <w:multiLevelType w:val="hybridMultilevel"/>
    <w:tmpl w:val="14A20258"/>
    <w:lvl w:ilvl="0" w:tplc="56D49346">
      <w:start w:val="1"/>
      <w:numFmt w:val="bullet"/>
      <w:lvlText w:val="•"/>
      <w:lvlJc w:val="left"/>
      <w:pPr>
        <w:tabs>
          <w:tab w:val="num" w:pos="720"/>
        </w:tabs>
        <w:ind w:left="720" w:hanging="360"/>
      </w:pPr>
      <w:rPr>
        <w:rFonts w:ascii="Arial" w:hAnsi="Arial" w:hint="default"/>
      </w:rPr>
    </w:lvl>
    <w:lvl w:ilvl="1" w:tplc="474CA14C" w:tentative="1">
      <w:start w:val="1"/>
      <w:numFmt w:val="bullet"/>
      <w:lvlText w:val="•"/>
      <w:lvlJc w:val="left"/>
      <w:pPr>
        <w:tabs>
          <w:tab w:val="num" w:pos="1440"/>
        </w:tabs>
        <w:ind w:left="1440" w:hanging="360"/>
      </w:pPr>
      <w:rPr>
        <w:rFonts w:ascii="Arial" w:hAnsi="Arial" w:hint="default"/>
      </w:rPr>
    </w:lvl>
    <w:lvl w:ilvl="2" w:tplc="58A4E134" w:tentative="1">
      <w:start w:val="1"/>
      <w:numFmt w:val="bullet"/>
      <w:lvlText w:val="•"/>
      <w:lvlJc w:val="left"/>
      <w:pPr>
        <w:tabs>
          <w:tab w:val="num" w:pos="2160"/>
        </w:tabs>
        <w:ind w:left="2160" w:hanging="360"/>
      </w:pPr>
      <w:rPr>
        <w:rFonts w:ascii="Arial" w:hAnsi="Arial" w:hint="default"/>
      </w:rPr>
    </w:lvl>
    <w:lvl w:ilvl="3" w:tplc="42A62C38" w:tentative="1">
      <w:start w:val="1"/>
      <w:numFmt w:val="bullet"/>
      <w:lvlText w:val="•"/>
      <w:lvlJc w:val="left"/>
      <w:pPr>
        <w:tabs>
          <w:tab w:val="num" w:pos="2880"/>
        </w:tabs>
        <w:ind w:left="2880" w:hanging="360"/>
      </w:pPr>
      <w:rPr>
        <w:rFonts w:ascii="Arial" w:hAnsi="Arial" w:hint="default"/>
      </w:rPr>
    </w:lvl>
    <w:lvl w:ilvl="4" w:tplc="D6A63DE8" w:tentative="1">
      <w:start w:val="1"/>
      <w:numFmt w:val="bullet"/>
      <w:lvlText w:val="•"/>
      <w:lvlJc w:val="left"/>
      <w:pPr>
        <w:tabs>
          <w:tab w:val="num" w:pos="3600"/>
        </w:tabs>
        <w:ind w:left="3600" w:hanging="360"/>
      </w:pPr>
      <w:rPr>
        <w:rFonts w:ascii="Arial" w:hAnsi="Arial" w:hint="default"/>
      </w:rPr>
    </w:lvl>
    <w:lvl w:ilvl="5" w:tplc="40EC0278" w:tentative="1">
      <w:start w:val="1"/>
      <w:numFmt w:val="bullet"/>
      <w:lvlText w:val="•"/>
      <w:lvlJc w:val="left"/>
      <w:pPr>
        <w:tabs>
          <w:tab w:val="num" w:pos="4320"/>
        </w:tabs>
        <w:ind w:left="4320" w:hanging="360"/>
      </w:pPr>
      <w:rPr>
        <w:rFonts w:ascii="Arial" w:hAnsi="Arial" w:hint="default"/>
      </w:rPr>
    </w:lvl>
    <w:lvl w:ilvl="6" w:tplc="17D82B4E" w:tentative="1">
      <w:start w:val="1"/>
      <w:numFmt w:val="bullet"/>
      <w:lvlText w:val="•"/>
      <w:lvlJc w:val="left"/>
      <w:pPr>
        <w:tabs>
          <w:tab w:val="num" w:pos="5040"/>
        </w:tabs>
        <w:ind w:left="5040" w:hanging="360"/>
      </w:pPr>
      <w:rPr>
        <w:rFonts w:ascii="Arial" w:hAnsi="Arial" w:hint="default"/>
      </w:rPr>
    </w:lvl>
    <w:lvl w:ilvl="7" w:tplc="A59E3BF6" w:tentative="1">
      <w:start w:val="1"/>
      <w:numFmt w:val="bullet"/>
      <w:lvlText w:val="•"/>
      <w:lvlJc w:val="left"/>
      <w:pPr>
        <w:tabs>
          <w:tab w:val="num" w:pos="5760"/>
        </w:tabs>
        <w:ind w:left="5760" w:hanging="360"/>
      </w:pPr>
      <w:rPr>
        <w:rFonts w:ascii="Arial" w:hAnsi="Arial" w:hint="default"/>
      </w:rPr>
    </w:lvl>
    <w:lvl w:ilvl="8" w:tplc="B9F20A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422571"/>
    <w:multiLevelType w:val="hybridMultilevel"/>
    <w:tmpl w:val="143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82056"/>
    <w:multiLevelType w:val="hybridMultilevel"/>
    <w:tmpl w:val="57E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46B9F"/>
    <w:multiLevelType w:val="hybridMultilevel"/>
    <w:tmpl w:val="F53C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B48D0"/>
    <w:multiLevelType w:val="hybridMultilevel"/>
    <w:tmpl w:val="4A4E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B5231"/>
    <w:multiLevelType w:val="hybridMultilevel"/>
    <w:tmpl w:val="ACF6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432D5"/>
    <w:multiLevelType w:val="hybridMultilevel"/>
    <w:tmpl w:val="A2DA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8A71C4"/>
    <w:multiLevelType w:val="hybridMultilevel"/>
    <w:tmpl w:val="9A6E03DE"/>
    <w:lvl w:ilvl="0" w:tplc="D56416AA">
      <w:start w:val="1"/>
      <w:numFmt w:val="bullet"/>
      <w:lvlText w:val="•"/>
      <w:lvlJc w:val="left"/>
      <w:pPr>
        <w:tabs>
          <w:tab w:val="num" w:pos="720"/>
        </w:tabs>
        <w:ind w:left="720" w:hanging="360"/>
      </w:pPr>
      <w:rPr>
        <w:rFonts w:ascii="Arial" w:hAnsi="Arial" w:hint="default"/>
      </w:rPr>
    </w:lvl>
    <w:lvl w:ilvl="1" w:tplc="B6EC2356" w:tentative="1">
      <w:start w:val="1"/>
      <w:numFmt w:val="bullet"/>
      <w:lvlText w:val="•"/>
      <w:lvlJc w:val="left"/>
      <w:pPr>
        <w:tabs>
          <w:tab w:val="num" w:pos="1440"/>
        </w:tabs>
        <w:ind w:left="1440" w:hanging="360"/>
      </w:pPr>
      <w:rPr>
        <w:rFonts w:ascii="Arial" w:hAnsi="Arial" w:hint="default"/>
      </w:rPr>
    </w:lvl>
    <w:lvl w:ilvl="2" w:tplc="EF68275E" w:tentative="1">
      <w:start w:val="1"/>
      <w:numFmt w:val="bullet"/>
      <w:lvlText w:val="•"/>
      <w:lvlJc w:val="left"/>
      <w:pPr>
        <w:tabs>
          <w:tab w:val="num" w:pos="2160"/>
        </w:tabs>
        <w:ind w:left="2160" w:hanging="360"/>
      </w:pPr>
      <w:rPr>
        <w:rFonts w:ascii="Arial" w:hAnsi="Arial" w:hint="default"/>
      </w:rPr>
    </w:lvl>
    <w:lvl w:ilvl="3" w:tplc="894A5A64" w:tentative="1">
      <w:start w:val="1"/>
      <w:numFmt w:val="bullet"/>
      <w:lvlText w:val="•"/>
      <w:lvlJc w:val="left"/>
      <w:pPr>
        <w:tabs>
          <w:tab w:val="num" w:pos="2880"/>
        </w:tabs>
        <w:ind w:left="2880" w:hanging="360"/>
      </w:pPr>
      <w:rPr>
        <w:rFonts w:ascii="Arial" w:hAnsi="Arial" w:hint="default"/>
      </w:rPr>
    </w:lvl>
    <w:lvl w:ilvl="4" w:tplc="172088AA" w:tentative="1">
      <w:start w:val="1"/>
      <w:numFmt w:val="bullet"/>
      <w:lvlText w:val="•"/>
      <w:lvlJc w:val="left"/>
      <w:pPr>
        <w:tabs>
          <w:tab w:val="num" w:pos="3600"/>
        </w:tabs>
        <w:ind w:left="3600" w:hanging="360"/>
      </w:pPr>
      <w:rPr>
        <w:rFonts w:ascii="Arial" w:hAnsi="Arial" w:hint="default"/>
      </w:rPr>
    </w:lvl>
    <w:lvl w:ilvl="5" w:tplc="828EE4F2" w:tentative="1">
      <w:start w:val="1"/>
      <w:numFmt w:val="bullet"/>
      <w:lvlText w:val="•"/>
      <w:lvlJc w:val="left"/>
      <w:pPr>
        <w:tabs>
          <w:tab w:val="num" w:pos="4320"/>
        </w:tabs>
        <w:ind w:left="4320" w:hanging="360"/>
      </w:pPr>
      <w:rPr>
        <w:rFonts w:ascii="Arial" w:hAnsi="Arial" w:hint="default"/>
      </w:rPr>
    </w:lvl>
    <w:lvl w:ilvl="6" w:tplc="A848563A" w:tentative="1">
      <w:start w:val="1"/>
      <w:numFmt w:val="bullet"/>
      <w:lvlText w:val="•"/>
      <w:lvlJc w:val="left"/>
      <w:pPr>
        <w:tabs>
          <w:tab w:val="num" w:pos="5040"/>
        </w:tabs>
        <w:ind w:left="5040" w:hanging="360"/>
      </w:pPr>
      <w:rPr>
        <w:rFonts w:ascii="Arial" w:hAnsi="Arial" w:hint="default"/>
      </w:rPr>
    </w:lvl>
    <w:lvl w:ilvl="7" w:tplc="6EC2A054" w:tentative="1">
      <w:start w:val="1"/>
      <w:numFmt w:val="bullet"/>
      <w:lvlText w:val="•"/>
      <w:lvlJc w:val="left"/>
      <w:pPr>
        <w:tabs>
          <w:tab w:val="num" w:pos="5760"/>
        </w:tabs>
        <w:ind w:left="5760" w:hanging="360"/>
      </w:pPr>
      <w:rPr>
        <w:rFonts w:ascii="Arial" w:hAnsi="Arial" w:hint="default"/>
      </w:rPr>
    </w:lvl>
    <w:lvl w:ilvl="8" w:tplc="1DA46E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C54E13"/>
    <w:multiLevelType w:val="hybridMultilevel"/>
    <w:tmpl w:val="CD92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344792"/>
    <w:multiLevelType w:val="hybridMultilevel"/>
    <w:tmpl w:val="F1B4235C"/>
    <w:lvl w:ilvl="0" w:tplc="E41E11B2">
      <w:start w:val="1"/>
      <w:numFmt w:val="bullet"/>
      <w:lvlText w:val="•"/>
      <w:lvlJc w:val="left"/>
      <w:pPr>
        <w:tabs>
          <w:tab w:val="num" w:pos="720"/>
        </w:tabs>
        <w:ind w:left="720" w:hanging="360"/>
      </w:pPr>
      <w:rPr>
        <w:rFonts w:ascii="Arial" w:hAnsi="Arial" w:hint="default"/>
      </w:rPr>
    </w:lvl>
    <w:lvl w:ilvl="1" w:tplc="19AC4D14" w:tentative="1">
      <w:start w:val="1"/>
      <w:numFmt w:val="bullet"/>
      <w:lvlText w:val="•"/>
      <w:lvlJc w:val="left"/>
      <w:pPr>
        <w:tabs>
          <w:tab w:val="num" w:pos="1440"/>
        </w:tabs>
        <w:ind w:left="1440" w:hanging="360"/>
      </w:pPr>
      <w:rPr>
        <w:rFonts w:ascii="Arial" w:hAnsi="Arial" w:hint="default"/>
      </w:rPr>
    </w:lvl>
    <w:lvl w:ilvl="2" w:tplc="6506F7C6" w:tentative="1">
      <w:start w:val="1"/>
      <w:numFmt w:val="bullet"/>
      <w:lvlText w:val="•"/>
      <w:lvlJc w:val="left"/>
      <w:pPr>
        <w:tabs>
          <w:tab w:val="num" w:pos="2160"/>
        </w:tabs>
        <w:ind w:left="2160" w:hanging="360"/>
      </w:pPr>
      <w:rPr>
        <w:rFonts w:ascii="Arial" w:hAnsi="Arial" w:hint="default"/>
      </w:rPr>
    </w:lvl>
    <w:lvl w:ilvl="3" w:tplc="041C277E" w:tentative="1">
      <w:start w:val="1"/>
      <w:numFmt w:val="bullet"/>
      <w:lvlText w:val="•"/>
      <w:lvlJc w:val="left"/>
      <w:pPr>
        <w:tabs>
          <w:tab w:val="num" w:pos="2880"/>
        </w:tabs>
        <w:ind w:left="2880" w:hanging="360"/>
      </w:pPr>
      <w:rPr>
        <w:rFonts w:ascii="Arial" w:hAnsi="Arial" w:hint="default"/>
      </w:rPr>
    </w:lvl>
    <w:lvl w:ilvl="4" w:tplc="73E20B58" w:tentative="1">
      <w:start w:val="1"/>
      <w:numFmt w:val="bullet"/>
      <w:lvlText w:val="•"/>
      <w:lvlJc w:val="left"/>
      <w:pPr>
        <w:tabs>
          <w:tab w:val="num" w:pos="3600"/>
        </w:tabs>
        <w:ind w:left="3600" w:hanging="360"/>
      </w:pPr>
      <w:rPr>
        <w:rFonts w:ascii="Arial" w:hAnsi="Arial" w:hint="default"/>
      </w:rPr>
    </w:lvl>
    <w:lvl w:ilvl="5" w:tplc="6AE8DE10" w:tentative="1">
      <w:start w:val="1"/>
      <w:numFmt w:val="bullet"/>
      <w:lvlText w:val="•"/>
      <w:lvlJc w:val="left"/>
      <w:pPr>
        <w:tabs>
          <w:tab w:val="num" w:pos="4320"/>
        </w:tabs>
        <w:ind w:left="4320" w:hanging="360"/>
      </w:pPr>
      <w:rPr>
        <w:rFonts w:ascii="Arial" w:hAnsi="Arial" w:hint="default"/>
      </w:rPr>
    </w:lvl>
    <w:lvl w:ilvl="6" w:tplc="BC6CF380" w:tentative="1">
      <w:start w:val="1"/>
      <w:numFmt w:val="bullet"/>
      <w:lvlText w:val="•"/>
      <w:lvlJc w:val="left"/>
      <w:pPr>
        <w:tabs>
          <w:tab w:val="num" w:pos="5040"/>
        </w:tabs>
        <w:ind w:left="5040" w:hanging="360"/>
      </w:pPr>
      <w:rPr>
        <w:rFonts w:ascii="Arial" w:hAnsi="Arial" w:hint="default"/>
      </w:rPr>
    </w:lvl>
    <w:lvl w:ilvl="7" w:tplc="FB8CB51E" w:tentative="1">
      <w:start w:val="1"/>
      <w:numFmt w:val="bullet"/>
      <w:lvlText w:val="•"/>
      <w:lvlJc w:val="left"/>
      <w:pPr>
        <w:tabs>
          <w:tab w:val="num" w:pos="5760"/>
        </w:tabs>
        <w:ind w:left="5760" w:hanging="360"/>
      </w:pPr>
      <w:rPr>
        <w:rFonts w:ascii="Arial" w:hAnsi="Arial" w:hint="default"/>
      </w:rPr>
    </w:lvl>
    <w:lvl w:ilvl="8" w:tplc="BFCECC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5F32DA"/>
    <w:multiLevelType w:val="hybridMultilevel"/>
    <w:tmpl w:val="12083F94"/>
    <w:lvl w:ilvl="0" w:tplc="7534CC0C">
      <w:start w:val="1"/>
      <w:numFmt w:val="bullet"/>
      <w:lvlText w:val="•"/>
      <w:lvlJc w:val="left"/>
      <w:pPr>
        <w:tabs>
          <w:tab w:val="num" w:pos="720"/>
        </w:tabs>
        <w:ind w:left="720" w:hanging="360"/>
      </w:pPr>
      <w:rPr>
        <w:rFonts w:ascii="Arial" w:hAnsi="Arial" w:hint="default"/>
      </w:rPr>
    </w:lvl>
    <w:lvl w:ilvl="1" w:tplc="70722FFC" w:tentative="1">
      <w:start w:val="1"/>
      <w:numFmt w:val="bullet"/>
      <w:lvlText w:val="•"/>
      <w:lvlJc w:val="left"/>
      <w:pPr>
        <w:tabs>
          <w:tab w:val="num" w:pos="1440"/>
        </w:tabs>
        <w:ind w:left="1440" w:hanging="360"/>
      </w:pPr>
      <w:rPr>
        <w:rFonts w:ascii="Arial" w:hAnsi="Arial" w:hint="default"/>
      </w:rPr>
    </w:lvl>
    <w:lvl w:ilvl="2" w:tplc="39BA25E6" w:tentative="1">
      <w:start w:val="1"/>
      <w:numFmt w:val="bullet"/>
      <w:lvlText w:val="•"/>
      <w:lvlJc w:val="left"/>
      <w:pPr>
        <w:tabs>
          <w:tab w:val="num" w:pos="2160"/>
        </w:tabs>
        <w:ind w:left="2160" w:hanging="360"/>
      </w:pPr>
      <w:rPr>
        <w:rFonts w:ascii="Arial" w:hAnsi="Arial" w:hint="default"/>
      </w:rPr>
    </w:lvl>
    <w:lvl w:ilvl="3" w:tplc="70909CC8" w:tentative="1">
      <w:start w:val="1"/>
      <w:numFmt w:val="bullet"/>
      <w:lvlText w:val="•"/>
      <w:lvlJc w:val="left"/>
      <w:pPr>
        <w:tabs>
          <w:tab w:val="num" w:pos="2880"/>
        </w:tabs>
        <w:ind w:left="2880" w:hanging="360"/>
      </w:pPr>
      <w:rPr>
        <w:rFonts w:ascii="Arial" w:hAnsi="Arial" w:hint="default"/>
      </w:rPr>
    </w:lvl>
    <w:lvl w:ilvl="4" w:tplc="14AA1CA8" w:tentative="1">
      <w:start w:val="1"/>
      <w:numFmt w:val="bullet"/>
      <w:lvlText w:val="•"/>
      <w:lvlJc w:val="left"/>
      <w:pPr>
        <w:tabs>
          <w:tab w:val="num" w:pos="3600"/>
        </w:tabs>
        <w:ind w:left="3600" w:hanging="360"/>
      </w:pPr>
      <w:rPr>
        <w:rFonts w:ascii="Arial" w:hAnsi="Arial" w:hint="default"/>
      </w:rPr>
    </w:lvl>
    <w:lvl w:ilvl="5" w:tplc="BE869F5A" w:tentative="1">
      <w:start w:val="1"/>
      <w:numFmt w:val="bullet"/>
      <w:lvlText w:val="•"/>
      <w:lvlJc w:val="left"/>
      <w:pPr>
        <w:tabs>
          <w:tab w:val="num" w:pos="4320"/>
        </w:tabs>
        <w:ind w:left="4320" w:hanging="360"/>
      </w:pPr>
      <w:rPr>
        <w:rFonts w:ascii="Arial" w:hAnsi="Arial" w:hint="default"/>
      </w:rPr>
    </w:lvl>
    <w:lvl w:ilvl="6" w:tplc="AC166BEC" w:tentative="1">
      <w:start w:val="1"/>
      <w:numFmt w:val="bullet"/>
      <w:lvlText w:val="•"/>
      <w:lvlJc w:val="left"/>
      <w:pPr>
        <w:tabs>
          <w:tab w:val="num" w:pos="5040"/>
        </w:tabs>
        <w:ind w:left="5040" w:hanging="360"/>
      </w:pPr>
      <w:rPr>
        <w:rFonts w:ascii="Arial" w:hAnsi="Arial" w:hint="default"/>
      </w:rPr>
    </w:lvl>
    <w:lvl w:ilvl="7" w:tplc="A8962AA2" w:tentative="1">
      <w:start w:val="1"/>
      <w:numFmt w:val="bullet"/>
      <w:lvlText w:val="•"/>
      <w:lvlJc w:val="left"/>
      <w:pPr>
        <w:tabs>
          <w:tab w:val="num" w:pos="5760"/>
        </w:tabs>
        <w:ind w:left="5760" w:hanging="360"/>
      </w:pPr>
      <w:rPr>
        <w:rFonts w:ascii="Arial" w:hAnsi="Arial" w:hint="default"/>
      </w:rPr>
    </w:lvl>
    <w:lvl w:ilvl="8" w:tplc="E17270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DA093D"/>
    <w:multiLevelType w:val="hybridMultilevel"/>
    <w:tmpl w:val="28F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5762B"/>
    <w:multiLevelType w:val="hybridMultilevel"/>
    <w:tmpl w:val="237E195E"/>
    <w:lvl w:ilvl="0" w:tplc="9F18F9DC">
      <w:start w:val="1"/>
      <w:numFmt w:val="bullet"/>
      <w:lvlText w:val="•"/>
      <w:lvlJc w:val="left"/>
      <w:pPr>
        <w:tabs>
          <w:tab w:val="num" w:pos="720"/>
        </w:tabs>
        <w:ind w:left="720" w:hanging="360"/>
      </w:pPr>
      <w:rPr>
        <w:rFonts w:ascii="Arial" w:hAnsi="Arial" w:hint="default"/>
      </w:rPr>
    </w:lvl>
    <w:lvl w:ilvl="1" w:tplc="0FD8214A" w:tentative="1">
      <w:start w:val="1"/>
      <w:numFmt w:val="bullet"/>
      <w:lvlText w:val="•"/>
      <w:lvlJc w:val="left"/>
      <w:pPr>
        <w:tabs>
          <w:tab w:val="num" w:pos="1440"/>
        </w:tabs>
        <w:ind w:left="1440" w:hanging="360"/>
      </w:pPr>
      <w:rPr>
        <w:rFonts w:ascii="Arial" w:hAnsi="Arial" w:hint="default"/>
      </w:rPr>
    </w:lvl>
    <w:lvl w:ilvl="2" w:tplc="71EA8CB8" w:tentative="1">
      <w:start w:val="1"/>
      <w:numFmt w:val="bullet"/>
      <w:lvlText w:val="•"/>
      <w:lvlJc w:val="left"/>
      <w:pPr>
        <w:tabs>
          <w:tab w:val="num" w:pos="2160"/>
        </w:tabs>
        <w:ind w:left="2160" w:hanging="360"/>
      </w:pPr>
      <w:rPr>
        <w:rFonts w:ascii="Arial" w:hAnsi="Arial" w:hint="default"/>
      </w:rPr>
    </w:lvl>
    <w:lvl w:ilvl="3" w:tplc="108637FE" w:tentative="1">
      <w:start w:val="1"/>
      <w:numFmt w:val="bullet"/>
      <w:lvlText w:val="•"/>
      <w:lvlJc w:val="left"/>
      <w:pPr>
        <w:tabs>
          <w:tab w:val="num" w:pos="2880"/>
        </w:tabs>
        <w:ind w:left="2880" w:hanging="360"/>
      </w:pPr>
      <w:rPr>
        <w:rFonts w:ascii="Arial" w:hAnsi="Arial" w:hint="default"/>
      </w:rPr>
    </w:lvl>
    <w:lvl w:ilvl="4" w:tplc="5E28A4F4" w:tentative="1">
      <w:start w:val="1"/>
      <w:numFmt w:val="bullet"/>
      <w:lvlText w:val="•"/>
      <w:lvlJc w:val="left"/>
      <w:pPr>
        <w:tabs>
          <w:tab w:val="num" w:pos="3600"/>
        </w:tabs>
        <w:ind w:left="3600" w:hanging="360"/>
      </w:pPr>
      <w:rPr>
        <w:rFonts w:ascii="Arial" w:hAnsi="Arial" w:hint="default"/>
      </w:rPr>
    </w:lvl>
    <w:lvl w:ilvl="5" w:tplc="CDC0B886" w:tentative="1">
      <w:start w:val="1"/>
      <w:numFmt w:val="bullet"/>
      <w:lvlText w:val="•"/>
      <w:lvlJc w:val="left"/>
      <w:pPr>
        <w:tabs>
          <w:tab w:val="num" w:pos="4320"/>
        </w:tabs>
        <w:ind w:left="4320" w:hanging="360"/>
      </w:pPr>
      <w:rPr>
        <w:rFonts w:ascii="Arial" w:hAnsi="Arial" w:hint="default"/>
      </w:rPr>
    </w:lvl>
    <w:lvl w:ilvl="6" w:tplc="9CA28CB4" w:tentative="1">
      <w:start w:val="1"/>
      <w:numFmt w:val="bullet"/>
      <w:lvlText w:val="•"/>
      <w:lvlJc w:val="left"/>
      <w:pPr>
        <w:tabs>
          <w:tab w:val="num" w:pos="5040"/>
        </w:tabs>
        <w:ind w:left="5040" w:hanging="360"/>
      </w:pPr>
      <w:rPr>
        <w:rFonts w:ascii="Arial" w:hAnsi="Arial" w:hint="default"/>
      </w:rPr>
    </w:lvl>
    <w:lvl w:ilvl="7" w:tplc="3CF86516" w:tentative="1">
      <w:start w:val="1"/>
      <w:numFmt w:val="bullet"/>
      <w:lvlText w:val="•"/>
      <w:lvlJc w:val="left"/>
      <w:pPr>
        <w:tabs>
          <w:tab w:val="num" w:pos="5760"/>
        </w:tabs>
        <w:ind w:left="5760" w:hanging="360"/>
      </w:pPr>
      <w:rPr>
        <w:rFonts w:ascii="Arial" w:hAnsi="Arial" w:hint="default"/>
      </w:rPr>
    </w:lvl>
    <w:lvl w:ilvl="8" w:tplc="7E40CAE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5"/>
  </w:num>
  <w:num w:numId="4">
    <w:abstractNumId w:val="12"/>
  </w:num>
  <w:num w:numId="5">
    <w:abstractNumId w:val="4"/>
  </w:num>
  <w:num w:numId="6">
    <w:abstractNumId w:val="3"/>
  </w:num>
  <w:num w:numId="7">
    <w:abstractNumId w:val="2"/>
  </w:num>
  <w:num w:numId="8">
    <w:abstractNumId w:val="0"/>
  </w:num>
  <w:num w:numId="9">
    <w:abstractNumId w:val="6"/>
  </w:num>
  <w:num w:numId="10">
    <w:abstractNumId w:val="1"/>
  </w:num>
  <w:num w:numId="11">
    <w:abstractNumId w:val="13"/>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FC"/>
    <w:rsid w:val="000048AD"/>
    <w:rsid w:val="00035778"/>
    <w:rsid w:val="00037E27"/>
    <w:rsid w:val="00047CE5"/>
    <w:rsid w:val="00052337"/>
    <w:rsid w:val="000534CA"/>
    <w:rsid w:val="00066BF0"/>
    <w:rsid w:val="00084F3C"/>
    <w:rsid w:val="000A1D0F"/>
    <w:rsid w:val="000B714E"/>
    <w:rsid w:val="000D07DC"/>
    <w:rsid w:val="001100B3"/>
    <w:rsid w:val="00123AE2"/>
    <w:rsid w:val="00124079"/>
    <w:rsid w:val="00133160"/>
    <w:rsid w:val="001375A9"/>
    <w:rsid w:val="00141F8C"/>
    <w:rsid w:val="00145DBC"/>
    <w:rsid w:val="00160D7C"/>
    <w:rsid w:val="00166CA5"/>
    <w:rsid w:val="001C245F"/>
    <w:rsid w:val="001E65B7"/>
    <w:rsid w:val="001F598D"/>
    <w:rsid w:val="00224D15"/>
    <w:rsid w:val="00250B05"/>
    <w:rsid w:val="00253D49"/>
    <w:rsid w:val="0025614C"/>
    <w:rsid w:val="00283864"/>
    <w:rsid w:val="00286D2C"/>
    <w:rsid w:val="00294429"/>
    <w:rsid w:val="002A1146"/>
    <w:rsid w:val="002A5733"/>
    <w:rsid w:val="002B1DF2"/>
    <w:rsid w:val="002D136C"/>
    <w:rsid w:val="002D4D52"/>
    <w:rsid w:val="002E5DF1"/>
    <w:rsid w:val="002F6C12"/>
    <w:rsid w:val="002F703B"/>
    <w:rsid w:val="0031285C"/>
    <w:rsid w:val="00321161"/>
    <w:rsid w:val="00371625"/>
    <w:rsid w:val="003729A2"/>
    <w:rsid w:val="00372DF7"/>
    <w:rsid w:val="00382F94"/>
    <w:rsid w:val="003C259C"/>
    <w:rsid w:val="003F11EB"/>
    <w:rsid w:val="0042346D"/>
    <w:rsid w:val="004426B4"/>
    <w:rsid w:val="004438CB"/>
    <w:rsid w:val="004552C5"/>
    <w:rsid w:val="00463F93"/>
    <w:rsid w:val="0046564F"/>
    <w:rsid w:val="004660AE"/>
    <w:rsid w:val="00474729"/>
    <w:rsid w:val="00477BA8"/>
    <w:rsid w:val="004876A7"/>
    <w:rsid w:val="004971C1"/>
    <w:rsid w:val="004C0838"/>
    <w:rsid w:val="004D2C02"/>
    <w:rsid w:val="004D3846"/>
    <w:rsid w:val="004F5D76"/>
    <w:rsid w:val="00511E41"/>
    <w:rsid w:val="0051432C"/>
    <w:rsid w:val="00515423"/>
    <w:rsid w:val="00541F59"/>
    <w:rsid w:val="00547EE3"/>
    <w:rsid w:val="00587199"/>
    <w:rsid w:val="00592E28"/>
    <w:rsid w:val="005C6319"/>
    <w:rsid w:val="005D0812"/>
    <w:rsid w:val="00603E70"/>
    <w:rsid w:val="00607979"/>
    <w:rsid w:val="00630DC9"/>
    <w:rsid w:val="00632106"/>
    <w:rsid w:val="00647624"/>
    <w:rsid w:val="00663D1B"/>
    <w:rsid w:val="00677DDC"/>
    <w:rsid w:val="006923EA"/>
    <w:rsid w:val="00692979"/>
    <w:rsid w:val="006A51D2"/>
    <w:rsid w:val="00704A2E"/>
    <w:rsid w:val="00715940"/>
    <w:rsid w:val="0073109A"/>
    <w:rsid w:val="0073653F"/>
    <w:rsid w:val="00741796"/>
    <w:rsid w:val="00752321"/>
    <w:rsid w:val="007664F4"/>
    <w:rsid w:val="007962E0"/>
    <w:rsid w:val="007A7377"/>
    <w:rsid w:val="007A76D6"/>
    <w:rsid w:val="007B463B"/>
    <w:rsid w:val="007D19AB"/>
    <w:rsid w:val="007E719B"/>
    <w:rsid w:val="008058D6"/>
    <w:rsid w:val="00836622"/>
    <w:rsid w:val="0084109F"/>
    <w:rsid w:val="00846C86"/>
    <w:rsid w:val="00855B40"/>
    <w:rsid w:val="008632C4"/>
    <w:rsid w:val="008A7FCB"/>
    <w:rsid w:val="008D08BB"/>
    <w:rsid w:val="008D0FC4"/>
    <w:rsid w:val="00906647"/>
    <w:rsid w:val="00932824"/>
    <w:rsid w:val="00941E51"/>
    <w:rsid w:val="00975484"/>
    <w:rsid w:val="009A7561"/>
    <w:rsid w:val="009D26FF"/>
    <w:rsid w:val="009F782D"/>
    <w:rsid w:val="00A32EA9"/>
    <w:rsid w:val="00A430FC"/>
    <w:rsid w:val="00A70915"/>
    <w:rsid w:val="00A73E7B"/>
    <w:rsid w:val="00A80479"/>
    <w:rsid w:val="00A973F3"/>
    <w:rsid w:val="00AA02C8"/>
    <w:rsid w:val="00AC0854"/>
    <w:rsid w:val="00AC1243"/>
    <w:rsid w:val="00AC46CC"/>
    <w:rsid w:val="00B623FA"/>
    <w:rsid w:val="00B83B22"/>
    <w:rsid w:val="00C01571"/>
    <w:rsid w:val="00C033D4"/>
    <w:rsid w:val="00C0584F"/>
    <w:rsid w:val="00C13677"/>
    <w:rsid w:val="00C435A4"/>
    <w:rsid w:val="00C553FA"/>
    <w:rsid w:val="00C74DD9"/>
    <w:rsid w:val="00C85FE7"/>
    <w:rsid w:val="00CA6745"/>
    <w:rsid w:val="00CA694B"/>
    <w:rsid w:val="00CD586C"/>
    <w:rsid w:val="00D3549F"/>
    <w:rsid w:val="00D374B1"/>
    <w:rsid w:val="00D948B3"/>
    <w:rsid w:val="00DB60FD"/>
    <w:rsid w:val="00DD0A0D"/>
    <w:rsid w:val="00DD26CF"/>
    <w:rsid w:val="00DD31F6"/>
    <w:rsid w:val="00DE3150"/>
    <w:rsid w:val="00DF5636"/>
    <w:rsid w:val="00E329E3"/>
    <w:rsid w:val="00E500DB"/>
    <w:rsid w:val="00E61850"/>
    <w:rsid w:val="00EB0C33"/>
    <w:rsid w:val="00EC72AE"/>
    <w:rsid w:val="00F0736E"/>
    <w:rsid w:val="00F67898"/>
    <w:rsid w:val="00F67A02"/>
    <w:rsid w:val="00F752C2"/>
    <w:rsid w:val="00F8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B8A933"/>
  <w15:docId w15:val="{1A0F1628-5ACB-48C2-A850-80591BA9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4426B4"/>
    <w:rPr>
      <w:color w:val="C00000" w:themeColor="hyperlink"/>
      <w:u w:val="single"/>
    </w:rPr>
  </w:style>
  <w:style w:type="paragraph" w:styleId="NoSpacing">
    <w:name w:val="No Spacing"/>
    <w:uiPriority w:val="1"/>
    <w:qFormat/>
    <w:rsid w:val="00294429"/>
    <w:pPr>
      <w:spacing w:after="0" w:line="240" w:lineRule="auto"/>
    </w:pPr>
    <w:rPr>
      <w:rFonts w:ascii="Times New Roman" w:hAnsi="Times New Roman"/>
    </w:rPr>
  </w:style>
  <w:style w:type="paragraph" w:styleId="ListParagraph">
    <w:name w:val="List Paragraph"/>
    <w:basedOn w:val="Normal"/>
    <w:link w:val="ListParagraphChar"/>
    <w:uiPriority w:val="34"/>
    <w:qFormat/>
    <w:rsid w:val="002A1146"/>
    <w:pPr>
      <w:ind w:left="720"/>
      <w:contextualSpacing/>
    </w:pPr>
  </w:style>
  <w:style w:type="character" w:styleId="Strong">
    <w:name w:val="Strong"/>
    <w:basedOn w:val="DefaultParagraphFont"/>
    <w:uiPriority w:val="22"/>
    <w:qFormat/>
    <w:rsid w:val="00AA02C8"/>
    <w:rPr>
      <w:b/>
      <w:bCs/>
    </w:rPr>
  </w:style>
  <w:style w:type="character" w:customStyle="1" w:styleId="ListParagraphChar">
    <w:name w:val="List Paragraph Char"/>
    <w:basedOn w:val="DefaultParagraphFont"/>
    <w:link w:val="ListParagraph"/>
    <w:uiPriority w:val="34"/>
    <w:rsid w:val="00A32E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14557">
      <w:bodyDiv w:val="1"/>
      <w:marLeft w:val="0"/>
      <w:marRight w:val="0"/>
      <w:marTop w:val="0"/>
      <w:marBottom w:val="0"/>
      <w:divBdr>
        <w:top w:val="none" w:sz="0" w:space="0" w:color="auto"/>
        <w:left w:val="none" w:sz="0" w:space="0" w:color="auto"/>
        <w:bottom w:val="none" w:sz="0" w:space="0" w:color="auto"/>
        <w:right w:val="none" w:sz="0" w:space="0" w:color="auto"/>
      </w:divBdr>
    </w:div>
    <w:div w:id="795950249">
      <w:bodyDiv w:val="1"/>
      <w:marLeft w:val="0"/>
      <w:marRight w:val="0"/>
      <w:marTop w:val="0"/>
      <w:marBottom w:val="0"/>
      <w:divBdr>
        <w:top w:val="none" w:sz="0" w:space="0" w:color="auto"/>
        <w:left w:val="none" w:sz="0" w:space="0" w:color="auto"/>
        <w:bottom w:val="none" w:sz="0" w:space="0" w:color="auto"/>
        <w:right w:val="none" w:sz="0" w:space="0" w:color="auto"/>
      </w:divBdr>
    </w:div>
    <w:div w:id="940994574">
      <w:bodyDiv w:val="1"/>
      <w:marLeft w:val="0"/>
      <w:marRight w:val="0"/>
      <w:marTop w:val="0"/>
      <w:marBottom w:val="0"/>
      <w:divBdr>
        <w:top w:val="none" w:sz="0" w:space="0" w:color="auto"/>
        <w:left w:val="none" w:sz="0" w:space="0" w:color="auto"/>
        <w:bottom w:val="none" w:sz="0" w:space="0" w:color="auto"/>
        <w:right w:val="none" w:sz="0" w:space="0" w:color="auto"/>
      </w:divBdr>
      <w:divsChild>
        <w:div w:id="1909880551">
          <w:marLeft w:val="0"/>
          <w:marRight w:val="0"/>
          <w:marTop w:val="0"/>
          <w:marBottom w:val="0"/>
          <w:divBdr>
            <w:top w:val="none" w:sz="0" w:space="0" w:color="auto"/>
            <w:left w:val="none" w:sz="0" w:space="0" w:color="auto"/>
            <w:bottom w:val="none" w:sz="0" w:space="0" w:color="auto"/>
            <w:right w:val="none" w:sz="0" w:space="0" w:color="auto"/>
          </w:divBdr>
        </w:div>
      </w:divsChild>
    </w:div>
    <w:div w:id="1089085350">
      <w:bodyDiv w:val="1"/>
      <w:marLeft w:val="0"/>
      <w:marRight w:val="0"/>
      <w:marTop w:val="0"/>
      <w:marBottom w:val="0"/>
      <w:divBdr>
        <w:top w:val="none" w:sz="0" w:space="0" w:color="auto"/>
        <w:left w:val="none" w:sz="0" w:space="0" w:color="auto"/>
        <w:bottom w:val="none" w:sz="0" w:space="0" w:color="auto"/>
        <w:right w:val="none" w:sz="0" w:space="0" w:color="auto"/>
      </w:divBdr>
      <w:divsChild>
        <w:div w:id="1648435394">
          <w:marLeft w:val="0"/>
          <w:marRight w:val="0"/>
          <w:marTop w:val="0"/>
          <w:marBottom w:val="0"/>
          <w:divBdr>
            <w:top w:val="none" w:sz="0" w:space="0" w:color="auto"/>
            <w:left w:val="none" w:sz="0" w:space="0" w:color="auto"/>
            <w:bottom w:val="none" w:sz="0" w:space="0" w:color="auto"/>
            <w:right w:val="none" w:sz="0" w:space="0" w:color="auto"/>
          </w:divBdr>
        </w:div>
        <w:div w:id="1302617065">
          <w:marLeft w:val="0"/>
          <w:marRight w:val="0"/>
          <w:marTop w:val="0"/>
          <w:marBottom w:val="0"/>
          <w:divBdr>
            <w:top w:val="none" w:sz="0" w:space="0" w:color="auto"/>
            <w:left w:val="none" w:sz="0" w:space="0" w:color="auto"/>
            <w:bottom w:val="none" w:sz="0" w:space="0" w:color="auto"/>
            <w:right w:val="none" w:sz="0" w:space="0" w:color="auto"/>
          </w:divBdr>
        </w:div>
        <w:div w:id="560749852">
          <w:marLeft w:val="0"/>
          <w:marRight w:val="0"/>
          <w:marTop w:val="0"/>
          <w:marBottom w:val="0"/>
          <w:divBdr>
            <w:top w:val="none" w:sz="0" w:space="0" w:color="auto"/>
            <w:left w:val="none" w:sz="0" w:space="0" w:color="auto"/>
            <w:bottom w:val="none" w:sz="0" w:space="0" w:color="auto"/>
            <w:right w:val="none" w:sz="0" w:space="0" w:color="auto"/>
          </w:divBdr>
        </w:div>
        <w:div w:id="510031014">
          <w:marLeft w:val="0"/>
          <w:marRight w:val="0"/>
          <w:marTop w:val="0"/>
          <w:marBottom w:val="0"/>
          <w:divBdr>
            <w:top w:val="none" w:sz="0" w:space="0" w:color="auto"/>
            <w:left w:val="none" w:sz="0" w:space="0" w:color="auto"/>
            <w:bottom w:val="none" w:sz="0" w:space="0" w:color="auto"/>
            <w:right w:val="none" w:sz="0" w:space="0" w:color="auto"/>
          </w:divBdr>
        </w:div>
        <w:div w:id="1050884611">
          <w:marLeft w:val="0"/>
          <w:marRight w:val="0"/>
          <w:marTop w:val="0"/>
          <w:marBottom w:val="0"/>
          <w:divBdr>
            <w:top w:val="none" w:sz="0" w:space="0" w:color="auto"/>
            <w:left w:val="none" w:sz="0" w:space="0" w:color="auto"/>
            <w:bottom w:val="none" w:sz="0" w:space="0" w:color="auto"/>
            <w:right w:val="none" w:sz="0" w:space="0" w:color="auto"/>
          </w:divBdr>
        </w:div>
        <w:div w:id="699555098">
          <w:marLeft w:val="0"/>
          <w:marRight w:val="0"/>
          <w:marTop w:val="0"/>
          <w:marBottom w:val="0"/>
          <w:divBdr>
            <w:top w:val="none" w:sz="0" w:space="0" w:color="auto"/>
            <w:left w:val="none" w:sz="0" w:space="0" w:color="auto"/>
            <w:bottom w:val="none" w:sz="0" w:space="0" w:color="auto"/>
            <w:right w:val="none" w:sz="0" w:space="0" w:color="auto"/>
          </w:divBdr>
        </w:div>
      </w:divsChild>
    </w:div>
    <w:div w:id="1247567955">
      <w:bodyDiv w:val="1"/>
      <w:marLeft w:val="0"/>
      <w:marRight w:val="0"/>
      <w:marTop w:val="0"/>
      <w:marBottom w:val="0"/>
      <w:divBdr>
        <w:top w:val="none" w:sz="0" w:space="0" w:color="auto"/>
        <w:left w:val="none" w:sz="0" w:space="0" w:color="auto"/>
        <w:bottom w:val="none" w:sz="0" w:space="0" w:color="auto"/>
        <w:right w:val="none" w:sz="0" w:space="0" w:color="auto"/>
      </w:divBdr>
    </w:div>
    <w:div w:id="1457677098">
      <w:bodyDiv w:val="1"/>
      <w:marLeft w:val="0"/>
      <w:marRight w:val="0"/>
      <w:marTop w:val="0"/>
      <w:marBottom w:val="0"/>
      <w:divBdr>
        <w:top w:val="none" w:sz="0" w:space="0" w:color="auto"/>
        <w:left w:val="none" w:sz="0" w:space="0" w:color="auto"/>
        <w:bottom w:val="none" w:sz="0" w:space="0" w:color="auto"/>
        <w:right w:val="none" w:sz="0" w:space="0" w:color="auto"/>
      </w:divBdr>
    </w:div>
    <w:div w:id="1562405995">
      <w:bodyDiv w:val="1"/>
      <w:marLeft w:val="0"/>
      <w:marRight w:val="0"/>
      <w:marTop w:val="0"/>
      <w:marBottom w:val="0"/>
      <w:divBdr>
        <w:top w:val="none" w:sz="0" w:space="0" w:color="auto"/>
        <w:left w:val="none" w:sz="0" w:space="0" w:color="auto"/>
        <w:bottom w:val="none" w:sz="0" w:space="0" w:color="auto"/>
        <w:right w:val="none" w:sz="0" w:space="0" w:color="auto"/>
      </w:divBdr>
      <w:divsChild>
        <w:div w:id="1489174664">
          <w:marLeft w:val="0"/>
          <w:marRight w:val="0"/>
          <w:marTop w:val="0"/>
          <w:marBottom w:val="0"/>
          <w:divBdr>
            <w:top w:val="none" w:sz="0" w:space="0" w:color="auto"/>
            <w:left w:val="none" w:sz="0" w:space="0" w:color="auto"/>
            <w:bottom w:val="none" w:sz="0" w:space="0" w:color="auto"/>
            <w:right w:val="none" w:sz="0" w:space="0" w:color="auto"/>
          </w:divBdr>
        </w:div>
        <w:div w:id="1925871341">
          <w:marLeft w:val="0"/>
          <w:marRight w:val="0"/>
          <w:marTop w:val="0"/>
          <w:marBottom w:val="0"/>
          <w:divBdr>
            <w:top w:val="none" w:sz="0" w:space="0" w:color="auto"/>
            <w:left w:val="none" w:sz="0" w:space="0" w:color="auto"/>
            <w:bottom w:val="none" w:sz="0" w:space="0" w:color="auto"/>
            <w:right w:val="none" w:sz="0" w:space="0" w:color="auto"/>
          </w:divBdr>
        </w:div>
        <w:div w:id="80567965">
          <w:marLeft w:val="0"/>
          <w:marRight w:val="0"/>
          <w:marTop w:val="0"/>
          <w:marBottom w:val="0"/>
          <w:divBdr>
            <w:top w:val="none" w:sz="0" w:space="0" w:color="auto"/>
            <w:left w:val="none" w:sz="0" w:space="0" w:color="auto"/>
            <w:bottom w:val="none" w:sz="0" w:space="0" w:color="auto"/>
            <w:right w:val="none" w:sz="0" w:space="0" w:color="auto"/>
          </w:divBdr>
        </w:div>
        <w:div w:id="1595163271">
          <w:marLeft w:val="0"/>
          <w:marRight w:val="0"/>
          <w:marTop w:val="0"/>
          <w:marBottom w:val="0"/>
          <w:divBdr>
            <w:top w:val="none" w:sz="0" w:space="0" w:color="auto"/>
            <w:left w:val="none" w:sz="0" w:space="0" w:color="auto"/>
            <w:bottom w:val="none" w:sz="0" w:space="0" w:color="auto"/>
            <w:right w:val="none" w:sz="0" w:space="0" w:color="auto"/>
          </w:divBdr>
        </w:div>
        <w:div w:id="1411463995">
          <w:marLeft w:val="0"/>
          <w:marRight w:val="0"/>
          <w:marTop w:val="0"/>
          <w:marBottom w:val="0"/>
          <w:divBdr>
            <w:top w:val="none" w:sz="0" w:space="0" w:color="auto"/>
            <w:left w:val="none" w:sz="0" w:space="0" w:color="auto"/>
            <w:bottom w:val="none" w:sz="0" w:space="0" w:color="auto"/>
            <w:right w:val="none" w:sz="0" w:space="0" w:color="auto"/>
          </w:divBdr>
        </w:div>
      </w:divsChild>
    </w:div>
    <w:div w:id="1594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8682463">
          <w:marLeft w:val="0"/>
          <w:marRight w:val="0"/>
          <w:marTop w:val="0"/>
          <w:marBottom w:val="0"/>
          <w:divBdr>
            <w:top w:val="none" w:sz="0" w:space="0" w:color="auto"/>
            <w:left w:val="none" w:sz="0" w:space="0" w:color="auto"/>
            <w:bottom w:val="none" w:sz="0" w:space="0" w:color="auto"/>
            <w:right w:val="none" w:sz="0" w:space="0" w:color="auto"/>
          </w:divBdr>
        </w:div>
      </w:divsChild>
    </w:div>
    <w:div w:id="1849785015">
      <w:bodyDiv w:val="1"/>
      <w:marLeft w:val="0"/>
      <w:marRight w:val="0"/>
      <w:marTop w:val="0"/>
      <w:marBottom w:val="0"/>
      <w:divBdr>
        <w:top w:val="none" w:sz="0" w:space="0" w:color="auto"/>
        <w:left w:val="none" w:sz="0" w:space="0" w:color="auto"/>
        <w:bottom w:val="none" w:sz="0" w:space="0" w:color="auto"/>
        <w:right w:val="none" w:sz="0" w:space="0" w:color="auto"/>
      </w:divBdr>
    </w:div>
    <w:div w:id="2024939552">
      <w:bodyDiv w:val="1"/>
      <w:marLeft w:val="0"/>
      <w:marRight w:val="0"/>
      <w:marTop w:val="0"/>
      <w:marBottom w:val="0"/>
      <w:divBdr>
        <w:top w:val="none" w:sz="0" w:space="0" w:color="auto"/>
        <w:left w:val="none" w:sz="0" w:space="0" w:color="auto"/>
        <w:bottom w:val="none" w:sz="0" w:space="0" w:color="auto"/>
        <w:right w:val="none" w:sz="0" w:space="0" w:color="auto"/>
      </w:divBdr>
      <w:divsChild>
        <w:div w:id="1274555521">
          <w:marLeft w:val="0"/>
          <w:marRight w:val="0"/>
          <w:marTop w:val="0"/>
          <w:marBottom w:val="0"/>
          <w:divBdr>
            <w:top w:val="none" w:sz="0" w:space="0" w:color="auto"/>
            <w:left w:val="none" w:sz="0" w:space="0" w:color="auto"/>
            <w:bottom w:val="none" w:sz="0" w:space="0" w:color="auto"/>
            <w:right w:val="none" w:sz="0" w:space="0" w:color="auto"/>
          </w:divBdr>
        </w:div>
      </w:divsChild>
    </w:div>
    <w:div w:id="21259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1714</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dc:creator>
  <cp:lastModifiedBy>Megan LePere-Schloop</cp:lastModifiedBy>
  <cp:revision>6</cp:revision>
  <cp:lastPrinted>2019-07-22T19:37:00Z</cp:lastPrinted>
  <dcterms:created xsi:type="dcterms:W3CDTF">2019-08-08T15:37:00Z</dcterms:created>
  <dcterms:modified xsi:type="dcterms:W3CDTF">2019-08-09T18:13:00Z</dcterms:modified>
</cp:coreProperties>
</file>